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BE" w:rsidRPr="003D631D" w:rsidRDefault="006256BE" w:rsidP="006256BE">
      <w:pPr>
        <w:jc w:val="both"/>
        <w:rPr>
          <w:rFonts w:ascii="Verdana" w:hAnsi="Verdana"/>
          <w:sz w:val="18"/>
          <w:szCs w:val="18"/>
        </w:rPr>
      </w:pPr>
    </w:p>
    <w:p w:rsidR="006256BE" w:rsidRPr="006668FD" w:rsidRDefault="006256BE" w:rsidP="006256BE">
      <w:pPr>
        <w:jc w:val="both"/>
        <w:rPr>
          <w:rFonts w:ascii="Verdana" w:hAnsi="Verdana"/>
          <w:sz w:val="20"/>
        </w:rPr>
      </w:pPr>
      <w:r>
        <w:rPr>
          <w:rFonts w:ascii="Verdana" w:hAnsi="Verdana"/>
          <w:noProof/>
          <w:sz w:val="20"/>
        </w:rPr>
        <w:drawing>
          <wp:inline distT="0" distB="0" distL="0" distR="0">
            <wp:extent cx="2910205" cy="2132530"/>
            <wp:effectExtent l="19050" t="0" r="4445" b="0"/>
            <wp:docPr id="4" name="Billede 1" descr="C:\Users\Mille\Desktop\Pictures\Fonden\IMG_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e\Desktop\Pictures\Fonden\IMG_2400.JPG"/>
                    <pic:cNvPicPr>
                      <a:picLocks noChangeAspect="1" noChangeArrowheads="1"/>
                    </pic:cNvPicPr>
                  </pic:nvPicPr>
                  <pic:blipFill>
                    <a:blip r:embed="rId5" cstate="print"/>
                    <a:srcRect/>
                    <a:stretch>
                      <a:fillRect/>
                    </a:stretch>
                  </pic:blipFill>
                  <pic:spPr bwMode="auto">
                    <a:xfrm>
                      <a:off x="0" y="0"/>
                      <a:ext cx="2910205" cy="2132530"/>
                    </a:xfrm>
                    <a:prstGeom prst="rect">
                      <a:avLst/>
                    </a:prstGeom>
                    <a:noFill/>
                    <a:ln w="9525">
                      <a:noFill/>
                      <a:miter lim="800000"/>
                      <a:headEnd/>
                      <a:tailEnd/>
                    </a:ln>
                  </pic:spPr>
                </pic:pic>
              </a:graphicData>
            </a:graphic>
          </wp:inline>
        </w:drawing>
      </w:r>
    </w:p>
    <w:p w:rsidR="006256BE" w:rsidRPr="002A3C72" w:rsidRDefault="006256BE" w:rsidP="006256BE">
      <w:pPr>
        <w:rPr>
          <w:rFonts w:ascii="Verdana" w:hAnsi="Verdana"/>
          <w:i/>
          <w:sz w:val="16"/>
          <w:szCs w:val="16"/>
        </w:rPr>
      </w:pPr>
      <w:r>
        <w:rPr>
          <w:rFonts w:ascii="Verdana" w:hAnsi="Verdana"/>
          <w:i/>
          <w:sz w:val="16"/>
          <w:szCs w:val="16"/>
        </w:rPr>
        <w:t>Slotsmøllen, ejes af Aabenraa Byhistoriske Forening</w:t>
      </w:r>
    </w:p>
    <w:p w:rsidR="006256BE" w:rsidRPr="003D631D" w:rsidRDefault="006256BE" w:rsidP="006256BE">
      <w:pPr>
        <w:rPr>
          <w:rFonts w:ascii="Verdana" w:hAnsi="Verdana"/>
          <w:sz w:val="18"/>
          <w:szCs w:val="18"/>
        </w:rPr>
      </w:pPr>
    </w:p>
    <w:p w:rsidR="006256BE" w:rsidRPr="003D631D" w:rsidRDefault="006256BE" w:rsidP="006256BE">
      <w:pPr>
        <w:rPr>
          <w:rFonts w:ascii="Verdana" w:hAnsi="Verdana"/>
          <w:sz w:val="18"/>
          <w:szCs w:val="18"/>
        </w:rPr>
      </w:pPr>
    </w:p>
    <w:p w:rsidR="006256BE" w:rsidRPr="003D631D" w:rsidRDefault="006256BE" w:rsidP="006256BE">
      <w:pPr>
        <w:rPr>
          <w:rFonts w:ascii="Verdana" w:hAnsi="Verdana"/>
          <w:sz w:val="18"/>
          <w:szCs w:val="18"/>
        </w:rPr>
      </w:pPr>
    </w:p>
    <w:p w:rsidR="006256BE" w:rsidRPr="003D631D" w:rsidRDefault="006256BE" w:rsidP="006256BE">
      <w:pPr>
        <w:rPr>
          <w:rFonts w:ascii="Verdana" w:hAnsi="Verdana"/>
          <w:sz w:val="18"/>
          <w:szCs w:val="18"/>
        </w:rPr>
      </w:pPr>
    </w:p>
    <w:p w:rsidR="006256BE" w:rsidRPr="003D631D" w:rsidRDefault="006256BE" w:rsidP="006256BE">
      <w:pPr>
        <w:rPr>
          <w:rFonts w:ascii="Verdana" w:hAnsi="Verdana"/>
          <w:sz w:val="18"/>
          <w:szCs w:val="18"/>
        </w:rPr>
      </w:pPr>
    </w:p>
    <w:p w:rsidR="006256BE" w:rsidRPr="003D631D" w:rsidRDefault="006256BE" w:rsidP="006256BE">
      <w:pPr>
        <w:rPr>
          <w:rFonts w:ascii="Verdana" w:hAnsi="Verdana"/>
          <w:sz w:val="18"/>
          <w:szCs w:val="18"/>
        </w:rPr>
      </w:pPr>
    </w:p>
    <w:p w:rsidR="006256BE" w:rsidRPr="003D631D" w:rsidRDefault="006256BE" w:rsidP="006256BE">
      <w:pPr>
        <w:rPr>
          <w:rFonts w:ascii="Verdana" w:hAnsi="Verdana"/>
          <w:sz w:val="18"/>
          <w:szCs w:val="18"/>
        </w:rPr>
      </w:pPr>
    </w:p>
    <w:p w:rsidR="006256BE" w:rsidRPr="003D631D" w:rsidRDefault="006256BE" w:rsidP="006256BE">
      <w:pPr>
        <w:rPr>
          <w:rFonts w:ascii="Verdana" w:hAnsi="Verdana"/>
          <w:sz w:val="18"/>
          <w:szCs w:val="18"/>
        </w:rPr>
      </w:pPr>
    </w:p>
    <w:p w:rsidR="006256BE" w:rsidRDefault="006256BE" w:rsidP="006256BE">
      <w:pPr>
        <w:jc w:val="center"/>
        <w:rPr>
          <w:rFonts w:ascii="Verdana" w:hAnsi="Verdana"/>
          <w:sz w:val="40"/>
          <w:szCs w:val="40"/>
        </w:rPr>
      </w:pPr>
      <w:r>
        <w:rPr>
          <w:rFonts w:ascii="Verdana" w:hAnsi="Verdana"/>
          <w:sz w:val="40"/>
          <w:szCs w:val="40"/>
        </w:rPr>
        <w:t>Bevaringsfonden</w:t>
      </w:r>
    </w:p>
    <w:p w:rsidR="006256BE" w:rsidRPr="00776EFB" w:rsidRDefault="006256BE" w:rsidP="006256BE">
      <w:pPr>
        <w:jc w:val="center"/>
        <w:rPr>
          <w:rFonts w:ascii="Verdana" w:hAnsi="Verdana"/>
          <w:sz w:val="20"/>
        </w:rPr>
      </w:pPr>
    </w:p>
    <w:p w:rsidR="006256BE" w:rsidRPr="00776EFB" w:rsidRDefault="006256BE" w:rsidP="006256BE">
      <w:pPr>
        <w:jc w:val="center"/>
        <w:rPr>
          <w:rFonts w:ascii="Verdana" w:hAnsi="Verdana"/>
          <w:sz w:val="28"/>
          <w:szCs w:val="28"/>
        </w:rPr>
      </w:pPr>
      <w:r w:rsidRPr="00776EFB">
        <w:rPr>
          <w:rFonts w:ascii="Verdana" w:hAnsi="Verdana"/>
          <w:sz w:val="28"/>
          <w:szCs w:val="28"/>
        </w:rPr>
        <w:t>Vejledning</w:t>
      </w:r>
    </w:p>
    <w:p w:rsidR="00286131" w:rsidRDefault="00286131" w:rsidP="00286131">
      <w:pPr>
        <w:jc w:val="center"/>
        <w:rPr>
          <w:rFonts w:ascii="Verdana" w:hAnsi="Verdana"/>
          <w:sz w:val="18"/>
          <w:szCs w:val="18"/>
        </w:rPr>
      </w:pPr>
    </w:p>
    <w:p w:rsidR="006256BE" w:rsidRPr="00286131" w:rsidRDefault="00286131" w:rsidP="00286131">
      <w:pPr>
        <w:jc w:val="center"/>
        <w:rPr>
          <w:rFonts w:ascii="Verdana" w:hAnsi="Verdana"/>
          <w:sz w:val="28"/>
          <w:szCs w:val="28"/>
        </w:rPr>
      </w:pPr>
      <w:r w:rsidRPr="00286131">
        <w:rPr>
          <w:rFonts w:ascii="Verdana" w:hAnsi="Verdana"/>
          <w:sz w:val="28"/>
          <w:szCs w:val="28"/>
        </w:rPr>
        <w:t>201</w:t>
      </w:r>
      <w:r w:rsidR="00FA741E">
        <w:rPr>
          <w:rFonts w:ascii="Verdana" w:hAnsi="Verdana"/>
          <w:sz w:val="28"/>
          <w:szCs w:val="28"/>
        </w:rPr>
        <w:t>6</w:t>
      </w:r>
    </w:p>
    <w:p w:rsidR="006256BE" w:rsidRPr="003D631D" w:rsidRDefault="006256BE" w:rsidP="006256BE">
      <w:pPr>
        <w:rPr>
          <w:rFonts w:ascii="Verdana" w:hAnsi="Verdana"/>
          <w:sz w:val="18"/>
          <w:szCs w:val="18"/>
        </w:rPr>
      </w:pPr>
    </w:p>
    <w:p w:rsidR="006256BE" w:rsidRPr="003D631D" w:rsidRDefault="006256BE" w:rsidP="006256BE">
      <w:pPr>
        <w:rPr>
          <w:rFonts w:ascii="Verdana" w:hAnsi="Verdana"/>
          <w:sz w:val="18"/>
          <w:szCs w:val="18"/>
        </w:rPr>
      </w:pPr>
    </w:p>
    <w:p w:rsidR="006256BE" w:rsidRPr="003D631D" w:rsidRDefault="006256BE" w:rsidP="006256BE">
      <w:pPr>
        <w:rPr>
          <w:rFonts w:ascii="Verdana" w:hAnsi="Verdana"/>
          <w:sz w:val="18"/>
          <w:szCs w:val="18"/>
        </w:rPr>
      </w:pPr>
    </w:p>
    <w:p w:rsidR="006256BE" w:rsidRPr="003D631D" w:rsidRDefault="006256BE" w:rsidP="006256BE">
      <w:pPr>
        <w:rPr>
          <w:rFonts w:ascii="Verdana" w:hAnsi="Verdana"/>
          <w:sz w:val="18"/>
          <w:szCs w:val="18"/>
        </w:rPr>
      </w:pPr>
    </w:p>
    <w:p w:rsidR="006256BE" w:rsidRPr="003D631D" w:rsidRDefault="006256BE" w:rsidP="006256BE">
      <w:pPr>
        <w:rPr>
          <w:rFonts w:ascii="Verdana" w:hAnsi="Verdana"/>
          <w:sz w:val="18"/>
          <w:szCs w:val="18"/>
        </w:rPr>
      </w:pPr>
    </w:p>
    <w:p w:rsidR="006256BE" w:rsidRDefault="006256BE" w:rsidP="006256BE">
      <w:pPr>
        <w:rPr>
          <w:rFonts w:ascii="Verdana" w:hAnsi="Verdana"/>
          <w:sz w:val="20"/>
        </w:rPr>
      </w:pPr>
      <w:r>
        <w:rPr>
          <w:rFonts w:ascii="Verdana" w:hAnsi="Verdana"/>
          <w:sz w:val="20"/>
        </w:rPr>
        <w:t xml:space="preserve">            </w:t>
      </w:r>
      <w:r w:rsidRPr="002A3C72">
        <w:rPr>
          <w:rFonts w:ascii="Verdana" w:hAnsi="Verdana"/>
          <w:noProof/>
          <w:sz w:val="20"/>
        </w:rPr>
        <w:drawing>
          <wp:inline distT="0" distB="0" distL="0" distR="0">
            <wp:extent cx="2096929" cy="809625"/>
            <wp:effectExtent l="19050" t="0" r="0" b="0"/>
            <wp:docPr id="5" name="Billede 2" descr="b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logo.gif"/>
                    <pic:cNvPicPr/>
                  </pic:nvPicPr>
                  <pic:blipFill>
                    <a:blip r:embed="rId6" cstate="print"/>
                    <a:stretch>
                      <a:fillRect/>
                    </a:stretch>
                  </pic:blipFill>
                  <pic:spPr>
                    <a:xfrm>
                      <a:off x="0" y="0"/>
                      <a:ext cx="2096334" cy="809395"/>
                    </a:xfrm>
                    <a:prstGeom prst="rect">
                      <a:avLst/>
                    </a:prstGeom>
                  </pic:spPr>
                </pic:pic>
              </a:graphicData>
            </a:graphic>
          </wp:inline>
        </w:drawing>
      </w:r>
    </w:p>
    <w:p w:rsidR="006256BE" w:rsidRDefault="006256BE" w:rsidP="000914F9">
      <w:pPr>
        <w:rPr>
          <w:rFonts w:ascii="Verdana" w:hAnsi="Verdana"/>
          <w:sz w:val="20"/>
        </w:rPr>
      </w:pPr>
    </w:p>
    <w:p w:rsidR="006256BE" w:rsidRDefault="006256BE" w:rsidP="000914F9">
      <w:pPr>
        <w:rPr>
          <w:rFonts w:ascii="Verdana" w:hAnsi="Verdana"/>
          <w:sz w:val="20"/>
        </w:rPr>
      </w:pPr>
    </w:p>
    <w:p w:rsidR="00286131" w:rsidRDefault="00286131" w:rsidP="000914F9">
      <w:pPr>
        <w:jc w:val="both"/>
        <w:rPr>
          <w:rFonts w:ascii="Verdana" w:hAnsi="Verdana"/>
          <w:sz w:val="18"/>
          <w:szCs w:val="18"/>
        </w:rPr>
      </w:pPr>
    </w:p>
    <w:p w:rsidR="00E8037D" w:rsidRPr="0073256A" w:rsidRDefault="000914F9" w:rsidP="000914F9">
      <w:pPr>
        <w:jc w:val="both"/>
        <w:rPr>
          <w:rFonts w:ascii="Verdana" w:hAnsi="Verdana"/>
          <w:sz w:val="18"/>
          <w:szCs w:val="18"/>
        </w:rPr>
      </w:pPr>
      <w:r w:rsidRPr="0073256A">
        <w:rPr>
          <w:rFonts w:ascii="Verdana" w:hAnsi="Verdana"/>
          <w:sz w:val="18"/>
          <w:szCs w:val="18"/>
        </w:rPr>
        <w:t>Aabenraa Byhistoriske Forenings Bevarings</w:t>
      </w:r>
      <w:r w:rsidR="00E8037D" w:rsidRPr="0073256A">
        <w:rPr>
          <w:rFonts w:ascii="Verdana" w:hAnsi="Verdana"/>
          <w:sz w:val="18"/>
          <w:szCs w:val="18"/>
        </w:rPr>
        <w:t xml:space="preserve">- </w:t>
      </w:r>
      <w:r w:rsidRPr="0073256A">
        <w:rPr>
          <w:rFonts w:ascii="Verdana" w:hAnsi="Verdana"/>
          <w:sz w:val="18"/>
          <w:szCs w:val="18"/>
        </w:rPr>
        <w:t xml:space="preserve">fond kan yde økonomisk støtte til </w:t>
      </w:r>
      <w:r w:rsidR="00E8037D" w:rsidRPr="0073256A">
        <w:rPr>
          <w:rFonts w:ascii="Verdana" w:hAnsi="Verdana"/>
          <w:sz w:val="18"/>
          <w:szCs w:val="18"/>
        </w:rPr>
        <w:t>istand</w:t>
      </w:r>
      <w:r w:rsidRPr="0073256A">
        <w:rPr>
          <w:rFonts w:ascii="Verdana" w:hAnsi="Verdana"/>
          <w:sz w:val="18"/>
          <w:szCs w:val="18"/>
        </w:rPr>
        <w:t>sættelse af bevaringsværdige og fredede bygninger, der helt eller delvis anvendes til beboelse og til for</w:t>
      </w:r>
      <w:r w:rsidR="006E03FC">
        <w:rPr>
          <w:rFonts w:ascii="Verdana" w:hAnsi="Verdana"/>
          <w:sz w:val="18"/>
          <w:szCs w:val="18"/>
        </w:rPr>
        <w:t>-</w:t>
      </w:r>
      <w:r w:rsidRPr="0073256A">
        <w:rPr>
          <w:rFonts w:ascii="Verdana" w:hAnsi="Verdana"/>
          <w:sz w:val="18"/>
          <w:szCs w:val="18"/>
        </w:rPr>
        <w:t>samlingshuse og andre bygninger med lignende anvendelse.</w:t>
      </w:r>
    </w:p>
    <w:p w:rsidR="00E8037D" w:rsidRPr="0073256A" w:rsidRDefault="00E8037D" w:rsidP="000914F9">
      <w:pPr>
        <w:jc w:val="both"/>
        <w:rPr>
          <w:rFonts w:ascii="Verdana" w:hAnsi="Verdana"/>
          <w:sz w:val="18"/>
          <w:szCs w:val="18"/>
        </w:rPr>
      </w:pPr>
    </w:p>
    <w:p w:rsidR="000914F9" w:rsidRPr="0073256A" w:rsidRDefault="000914F9" w:rsidP="000914F9">
      <w:pPr>
        <w:jc w:val="both"/>
        <w:rPr>
          <w:rFonts w:ascii="Verdana" w:hAnsi="Verdana"/>
          <w:sz w:val="18"/>
          <w:szCs w:val="18"/>
        </w:rPr>
      </w:pPr>
      <w:r w:rsidRPr="0073256A">
        <w:rPr>
          <w:rFonts w:ascii="Verdana" w:hAnsi="Verdana"/>
          <w:sz w:val="18"/>
          <w:szCs w:val="18"/>
        </w:rPr>
        <w:t>Fritidshuse og erhvervsbygninger (herunder staldbygninger) kan ikke få støtte</w:t>
      </w:r>
      <w:r w:rsidR="00E8037D" w:rsidRPr="0073256A">
        <w:rPr>
          <w:rFonts w:ascii="Verdana" w:hAnsi="Verdana"/>
          <w:sz w:val="18"/>
          <w:szCs w:val="18"/>
        </w:rPr>
        <w:t>.</w:t>
      </w:r>
      <w:r w:rsidRPr="0073256A">
        <w:rPr>
          <w:rFonts w:ascii="Verdana" w:hAnsi="Verdana"/>
          <w:sz w:val="18"/>
          <w:szCs w:val="18"/>
        </w:rPr>
        <w:t xml:space="preserve"> Støtten ydes til bygninger i Gl. Aabenraa Kommune.</w:t>
      </w:r>
    </w:p>
    <w:p w:rsidR="00286131" w:rsidRPr="0073256A" w:rsidRDefault="00286131" w:rsidP="000914F9">
      <w:pPr>
        <w:rPr>
          <w:rFonts w:ascii="Verdana" w:hAnsi="Verdana"/>
          <w:sz w:val="18"/>
          <w:szCs w:val="18"/>
        </w:rPr>
      </w:pPr>
    </w:p>
    <w:p w:rsidR="00E8037D" w:rsidRPr="0073256A" w:rsidRDefault="00E8037D" w:rsidP="00E8037D">
      <w:pPr>
        <w:jc w:val="both"/>
        <w:rPr>
          <w:rFonts w:ascii="Verdana" w:hAnsi="Verdana"/>
          <w:b/>
          <w:sz w:val="18"/>
          <w:szCs w:val="18"/>
        </w:rPr>
      </w:pPr>
      <w:r w:rsidRPr="0073256A">
        <w:rPr>
          <w:rFonts w:ascii="Verdana" w:hAnsi="Verdana"/>
          <w:b/>
          <w:sz w:val="18"/>
          <w:szCs w:val="18"/>
        </w:rPr>
        <w:t>Bevaringsværdige bygninger</w:t>
      </w:r>
    </w:p>
    <w:p w:rsidR="008B2C71" w:rsidRPr="0073256A" w:rsidRDefault="008B2C71" w:rsidP="00E8037D">
      <w:pPr>
        <w:jc w:val="both"/>
        <w:rPr>
          <w:rFonts w:ascii="Verdana" w:hAnsi="Verdana"/>
          <w:sz w:val="18"/>
          <w:szCs w:val="18"/>
        </w:rPr>
      </w:pPr>
    </w:p>
    <w:p w:rsidR="00E8037D" w:rsidRPr="0073256A" w:rsidRDefault="00E8037D" w:rsidP="00E8037D">
      <w:pPr>
        <w:jc w:val="both"/>
        <w:rPr>
          <w:rFonts w:ascii="Verdana" w:hAnsi="Verdana"/>
          <w:sz w:val="18"/>
          <w:szCs w:val="18"/>
        </w:rPr>
      </w:pPr>
      <w:r w:rsidRPr="0073256A">
        <w:rPr>
          <w:rFonts w:ascii="Verdana" w:hAnsi="Verdana"/>
          <w:sz w:val="18"/>
          <w:szCs w:val="18"/>
        </w:rPr>
        <w:t>De bevaringsværdige bygninger er udpeget</w:t>
      </w:r>
      <w:r w:rsidRPr="0073256A">
        <w:rPr>
          <w:rFonts w:ascii="Verdana" w:hAnsi="Verdana"/>
          <w:b/>
          <w:sz w:val="18"/>
          <w:szCs w:val="18"/>
        </w:rPr>
        <w:t xml:space="preserve"> </w:t>
      </w:r>
      <w:r w:rsidRPr="0073256A">
        <w:rPr>
          <w:rFonts w:ascii="Verdana" w:hAnsi="Verdana"/>
          <w:sz w:val="18"/>
          <w:szCs w:val="18"/>
        </w:rPr>
        <w:t>på følgende måde:</w:t>
      </w:r>
    </w:p>
    <w:p w:rsidR="00E8037D" w:rsidRPr="0073256A" w:rsidRDefault="00E8037D" w:rsidP="00E8037D">
      <w:pPr>
        <w:numPr>
          <w:ilvl w:val="0"/>
          <w:numId w:val="1"/>
        </w:numPr>
        <w:jc w:val="both"/>
        <w:rPr>
          <w:rFonts w:ascii="Verdana" w:hAnsi="Verdana"/>
          <w:sz w:val="18"/>
          <w:szCs w:val="18"/>
        </w:rPr>
      </w:pPr>
      <w:r w:rsidRPr="0073256A">
        <w:rPr>
          <w:rFonts w:ascii="Verdana" w:hAnsi="Verdana"/>
          <w:sz w:val="18"/>
          <w:szCs w:val="18"/>
        </w:rPr>
        <w:t>I en lokalplan, byplanvedtægt, § 22- ting</w:t>
      </w:r>
      <w:r w:rsidR="006668FD" w:rsidRPr="0073256A">
        <w:rPr>
          <w:rFonts w:ascii="Verdana" w:hAnsi="Verdana"/>
          <w:sz w:val="18"/>
          <w:szCs w:val="18"/>
        </w:rPr>
        <w:t>-</w:t>
      </w:r>
      <w:r w:rsidRPr="0073256A">
        <w:rPr>
          <w:rFonts w:ascii="Verdana" w:hAnsi="Verdana"/>
          <w:sz w:val="18"/>
          <w:szCs w:val="18"/>
        </w:rPr>
        <w:t>lysning eller bevaringsdeklaration.</w:t>
      </w:r>
    </w:p>
    <w:p w:rsidR="00E8037D" w:rsidRPr="0073256A" w:rsidRDefault="00E8037D" w:rsidP="00E8037D">
      <w:pPr>
        <w:numPr>
          <w:ilvl w:val="0"/>
          <w:numId w:val="1"/>
        </w:numPr>
        <w:jc w:val="both"/>
        <w:rPr>
          <w:rFonts w:ascii="Verdana" w:hAnsi="Verdana"/>
          <w:sz w:val="18"/>
          <w:szCs w:val="18"/>
        </w:rPr>
      </w:pPr>
      <w:r w:rsidRPr="0073256A">
        <w:rPr>
          <w:rFonts w:ascii="Verdana" w:hAnsi="Verdana"/>
          <w:sz w:val="18"/>
          <w:szCs w:val="18"/>
        </w:rPr>
        <w:t>I Kommuneatlas Aabenraa med beva</w:t>
      </w:r>
      <w:r w:rsidR="008B2C71" w:rsidRPr="0073256A">
        <w:rPr>
          <w:rFonts w:ascii="Verdana" w:hAnsi="Verdana"/>
          <w:sz w:val="18"/>
          <w:szCs w:val="18"/>
        </w:rPr>
        <w:t>-</w:t>
      </w:r>
      <w:r w:rsidRPr="0073256A">
        <w:rPr>
          <w:rFonts w:ascii="Verdana" w:hAnsi="Verdana"/>
          <w:sz w:val="18"/>
          <w:szCs w:val="18"/>
        </w:rPr>
        <w:t>ringsværdi 1-4 i SAVE.</w:t>
      </w:r>
    </w:p>
    <w:p w:rsidR="00E8037D" w:rsidRPr="0073256A" w:rsidRDefault="00E8037D" w:rsidP="00E8037D">
      <w:pPr>
        <w:numPr>
          <w:ilvl w:val="0"/>
          <w:numId w:val="1"/>
        </w:numPr>
        <w:jc w:val="both"/>
        <w:rPr>
          <w:rFonts w:ascii="Verdana" w:hAnsi="Verdana"/>
          <w:sz w:val="18"/>
          <w:szCs w:val="18"/>
        </w:rPr>
      </w:pPr>
      <w:r w:rsidRPr="0073256A">
        <w:rPr>
          <w:rFonts w:ascii="Verdana" w:hAnsi="Verdana"/>
          <w:sz w:val="18"/>
          <w:szCs w:val="18"/>
        </w:rPr>
        <w:t xml:space="preserve">I kommuneplanen. </w:t>
      </w:r>
    </w:p>
    <w:p w:rsidR="00E8037D" w:rsidRPr="0073256A" w:rsidRDefault="00E8037D" w:rsidP="00E8037D">
      <w:pPr>
        <w:jc w:val="both"/>
        <w:rPr>
          <w:rFonts w:ascii="Verdana" w:hAnsi="Verdana"/>
          <w:sz w:val="18"/>
          <w:szCs w:val="18"/>
        </w:rPr>
      </w:pPr>
    </w:p>
    <w:p w:rsidR="00E8037D" w:rsidRPr="0073256A" w:rsidRDefault="00E8037D" w:rsidP="00E8037D">
      <w:pPr>
        <w:jc w:val="both"/>
        <w:rPr>
          <w:rFonts w:ascii="Verdana" w:hAnsi="Verdana"/>
          <w:sz w:val="18"/>
          <w:szCs w:val="18"/>
        </w:rPr>
      </w:pPr>
      <w:r w:rsidRPr="0073256A">
        <w:rPr>
          <w:rFonts w:ascii="Verdana" w:hAnsi="Verdana"/>
          <w:sz w:val="18"/>
          <w:szCs w:val="18"/>
        </w:rPr>
        <w:t>Hvis der er tvivl om en bygning er bevaringsvær</w:t>
      </w:r>
      <w:r w:rsidR="00505DD4">
        <w:rPr>
          <w:rFonts w:ascii="Verdana" w:hAnsi="Verdana"/>
          <w:sz w:val="18"/>
          <w:szCs w:val="18"/>
        </w:rPr>
        <w:t>-</w:t>
      </w:r>
      <w:r w:rsidRPr="0073256A">
        <w:rPr>
          <w:rFonts w:ascii="Verdana" w:hAnsi="Verdana"/>
          <w:sz w:val="18"/>
          <w:szCs w:val="18"/>
        </w:rPr>
        <w:t>dig</w:t>
      </w:r>
      <w:r w:rsidR="00457D3D" w:rsidRPr="0073256A">
        <w:rPr>
          <w:rFonts w:ascii="Verdana" w:hAnsi="Verdana"/>
          <w:sz w:val="18"/>
          <w:szCs w:val="18"/>
        </w:rPr>
        <w:t xml:space="preserve"> eller fredet</w:t>
      </w:r>
      <w:r w:rsidRPr="0073256A">
        <w:rPr>
          <w:rFonts w:ascii="Verdana" w:hAnsi="Verdana"/>
          <w:sz w:val="18"/>
          <w:szCs w:val="18"/>
        </w:rPr>
        <w:t>, og hvilken bevaringsværdi den har, så er de velkommen til at kontakte Teknik &amp; Miljø</w:t>
      </w:r>
      <w:r w:rsidR="006668FD" w:rsidRPr="0073256A">
        <w:rPr>
          <w:rFonts w:ascii="Verdana" w:hAnsi="Verdana"/>
          <w:sz w:val="18"/>
          <w:szCs w:val="18"/>
        </w:rPr>
        <w:t>, som via et edb-</w:t>
      </w:r>
      <w:r w:rsidRPr="0073256A">
        <w:rPr>
          <w:rFonts w:ascii="Verdana" w:hAnsi="Verdana"/>
          <w:sz w:val="18"/>
          <w:szCs w:val="18"/>
        </w:rPr>
        <w:t>baseret kortlægnings- og registrerings</w:t>
      </w:r>
      <w:r w:rsidR="003765C8" w:rsidRPr="0073256A">
        <w:rPr>
          <w:rFonts w:ascii="Verdana" w:hAnsi="Verdana"/>
          <w:sz w:val="18"/>
          <w:szCs w:val="18"/>
        </w:rPr>
        <w:t>-</w:t>
      </w:r>
      <w:r w:rsidRPr="0073256A">
        <w:rPr>
          <w:rFonts w:ascii="Verdana" w:hAnsi="Verdana"/>
          <w:sz w:val="18"/>
          <w:szCs w:val="18"/>
        </w:rPr>
        <w:t>system SAVE, kan oplyse om disse forhold. Det er også muligt at se bygningens bevaringsværdi</w:t>
      </w:r>
      <w:r w:rsidR="006668FD" w:rsidRPr="0073256A">
        <w:rPr>
          <w:rFonts w:ascii="Verdana" w:hAnsi="Verdana"/>
          <w:sz w:val="18"/>
          <w:szCs w:val="18"/>
        </w:rPr>
        <w:t xml:space="preserve"> og fredningsforhold </w:t>
      </w:r>
      <w:r w:rsidRPr="0073256A">
        <w:rPr>
          <w:rFonts w:ascii="Verdana" w:hAnsi="Verdana"/>
          <w:sz w:val="18"/>
          <w:szCs w:val="18"/>
        </w:rPr>
        <w:t>på www.kulturarv.dk/fbb/index.htm.</w:t>
      </w:r>
    </w:p>
    <w:p w:rsidR="00E8037D" w:rsidRPr="0073256A" w:rsidRDefault="00E8037D" w:rsidP="00E8037D">
      <w:pPr>
        <w:jc w:val="both"/>
        <w:rPr>
          <w:rFonts w:ascii="Verdana" w:hAnsi="Verdana"/>
          <w:sz w:val="18"/>
          <w:szCs w:val="18"/>
        </w:rPr>
      </w:pPr>
    </w:p>
    <w:p w:rsidR="00E8037D" w:rsidRPr="0073256A" w:rsidRDefault="0073256A" w:rsidP="00E8037D">
      <w:pPr>
        <w:jc w:val="both"/>
        <w:rPr>
          <w:rFonts w:ascii="Verdana" w:hAnsi="Verdana"/>
          <w:b/>
          <w:sz w:val="18"/>
          <w:szCs w:val="18"/>
        </w:rPr>
      </w:pPr>
      <w:r>
        <w:rPr>
          <w:rFonts w:ascii="Verdana" w:hAnsi="Verdana"/>
          <w:b/>
          <w:sz w:val="18"/>
          <w:szCs w:val="18"/>
        </w:rPr>
        <w:t>Gratis arkitekthjælp</w:t>
      </w:r>
    </w:p>
    <w:p w:rsidR="0073256A" w:rsidRDefault="0073256A" w:rsidP="00E8037D">
      <w:pPr>
        <w:jc w:val="both"/>
        <w:rPr>
          <w:rFonts w:ascii="Verdana" w:hAnsi="Verdana"/>
          <w:sz w:val="18"/>
          <w:szCs w:val="18"/>
        </w:rPr>
      </w:pPr>
    </w:p>
    <w:p w:rsidR="0073256A" w:rsidRDefault="0073256A" w:rsidP="0073256A">
      <w:pPr>
        <w:jc w:val="both"/>
        <w:rPr>
          <w:rFonts w:ascii="Verdana" w:hAnsi="Verdana"/>
          <w:sz w:val="18"/>
          <w:szCs w:val="18"/>
        </w:rPr>
      </w:pPr>
      <w:r w:rsidRPr="0073256A">
        <w:rPr>
          <w:rFonts w:ascii="Verdana" w:hAnsi="Verdana"/>
          <w:sz w:val="18"/>
          <w:szCs w:val="18"/>
        </w:rPr>
        <w:t>Bevaringsfonden yder gratis arkitekt</w:t>
      </w:r>
      <w:r w:rsidR="00482323">
        <w:rPr>
          <w:rFonts w:ascii="Verdana" w:hAnsi="Verdana"/>
          <w:sz w:val="18"/>
          <w:szCs w:val="18"/>
        </w:rPr>
        <w:t>hjælp</w:t>
      </w:r>
      <w:r w:rsidRPr="0073256A">
        <w:rPr>
          <w:rFonts w:ascii="Verdana" w:hAnsi="Verdana"/>
          <w:sz w:val="18"/>
          <w:szCs w:val="18"/>
        </w:rPr>
        <w:t xml:space="preserve"> til ejere af fredede og bevaringsværdige bygninger i gammel Aabenraa kommune. Ejere kan i forbindelse med overvejet istandsættelsesarbejde rekvirere et arkitektfirma med særlig kompetence til at rådgive om fredede og bevaringsværdige bygninger.</w:t>
      </w:r>
      <w:r>
        <w:rPr>
          <w:rFonts w:ascii="Verdana" w:hAnsi="Verdana"/>
          <w:sz w:val="18"/>
          <w:szCs w:val="18"/>
        </w:rPr>
        <w:t xml:space="preserve"> </w:t>
      </w:r>
      <w:r w:rsidR="00482323">
        <w:rPr>
          <w:rFonts w:ascii="Verdana" w:hAnsi="Verdana"/>
          <w:sz w:val="18"/>
          <w:szCs w:val="18"/>
        </w:rPr>
        <w:t xml:space="preserve">Anbefalede lokale arkitektfirmaer </w:t>
      </w:r>
      <w:r w:rsidRPr="0073256A">
        <w:rPr>
          <w:rFonts w:ascii="Verdana" w:hAnsi="Verdana"/>
          <w:sz w:val="18"/>
          <w:szCs w:val="18"/>
        </w:rPr>
        <w:t xml:space="preserve">kan ses </w:t>
      </w:r>
      <w:r w:rsidR="00A15BE7">
        <w:rPr>
          <w:rFonts w:ascii="Verdana" w:hAnsi="Verdana"/>
          <w:sz w:val="18"/>
          <w:szCs w:val="18"/>
        </w:rPr>
        <w:t>på : www.aabenraabyhist.dk.</w:t>
      </w:r>
    </w:p>
    <w:p w:rsidR="00286131" w:rsidRPr="0073256A" w:rsidRDefault="00286131" w:rsidP="0073256A">
      <w:pPr>
        <w:jc w:val="both"/>
        <w:rPr>
          <w:rFonts w:ascii="Verdana" w:hAnsi="Verdana"/>
          <w:sz w:val="18"/>
          <w:szCs w:val="18"/>
        </w:rPr>
      </w:pPr>
    </w:p>
    <w:p w:rsidR="00505DD4" w:rsidRDefault="00482323" w:rsidP="0073256A">
      <w:pPr>
        <w:jc w:val="both"/>
        <w:rPr>
          <w:rFonts w:ascii="Verdana" w:hAnsi="Verdana"/>
          <w:sz w:val="18"/>
          <w:szCs w:val="18"/>
        </w:rPr>
      </w:pPr>
      <w:r>
        <w:rPr>
          <w:rFonts w:ascii="Verdana" w:hAnsi="Verdana"/>
          <w:sz w:val="18"/>
          <w:szCs w:val="18"/>
        </w:rPr>
        <w:t>Arkitekthjælpen</w:t>
      </w:r>
      <w:r w:rsidR="0073256A" w:rsidRPr="0073256A">
        <w:rPr>
          <w:rFonts w:ascii="Verdana" w:hAnsi="Verdana"/>
          <w:sz w:val="18"/>
          <w:szCs w:val="18"/>
        </w:rPr>
        <w:t xml:space="preserve"> omfatter kun </w:t>
      </w:r>
      <w:r>
        <w:rPr>
          <w:rFonts w:ascii="Verdana" w:hAnsi="Verdana"/>
          <w:sz w:val="18"/>
          <w:szCs w:val="18"/>
        </w:rPr>
        <w:t xml:space="preserve">rådgivning om </w:t>
      </w:r>
      <w:r w:rsidR="0073256A" w:rsidRPr="0073256A">
        <w:rPr>
          <w:rFonts w:ascii="Verdana" w:hAnsi="Verdana"/>
          <w:sz w:val="18"/>
          <w:szCs w:val="18"/>
        </w:rPr>
        <w:t xml:space="preserve">udvendig </w:t>
      </w:r>
      <w:r w:rsidR="00505DD4">
        <w:rPr>
          <w:rFonts w:ascii="Verdana" w:hAnsi="Verdana"/>
          <w:sz w:val="18"/>
          <w:szCs w:val="18"/>
        </w:rPr>
        <w:t>i</w:t>
      </w:r>
      <w:r>
        <w:rPr>
          <w:rFonts w:ascii="Verdana" w:hAnsi="Verdana"/>
          <w:sz w:val="18"/>
          <w:szCs w:val="18"/>
        </w:rPr>
        <w:t>stand</w:t>
      </w:r>
      <w:r w:rsidR="0073256A" w:rsidRPr="0073256A">
        <w:rPr>
          <w:rFonts w:ascii="Verdana" w:hAnsi="Verdana"/>
          <w:sz w:val="18"/>
          <w:szCs w:val="18"/>
        </w:rPr>
        <w:t xml:space="preserve">sættelse af bygningen. Op til 4 timer er gratis. </w:t>
      </w:r>
    </w:p>
    <w:p w:rsidR="00286131" w:rsidRDefault="00286131" w:rsidP="0073256A">
      <w:pPr>
        <w:jc w:val="both"/>
        <w:rPr>
          <w:rFonts w:ascii="Verdana" w:hAnsi="Verdana"/>
          <w:sz w:val="18"/>
          <w:szCs w:val="18"/>
        </w:rPr>
      </w:pPr>
    </w:p>
    <w:p w:rsidR="00482323" w:rsidRDefault="00482323" w:rsidP="0073256A">
      <w:pPr>
        <w:jc w:val="both"/>
        <w:rPr>
          <w:rFonts w:ascii="Verdana" w:hAnsi="Verdana"/>
          <w:sz w:val="18"/>
          <w:szCs w:val="18"/>
        </w:rPr>
      </w:pPr>
    </w:p>
    <w:p w:rsidR="0073256A" w:rsidRPr="0073256A" w:rsidRDefault="0073256A" w:rsidP="0073256A">
      <w:pPr>
        <w:jc w:val="both"/>
        <w:rPr>
          <w:rFonts w:ascii="Verdana" w:hAnsi="Verdana"/>
          <w:sz w:val="18"/>
          <w:szCs w:val="18"/>
        </w:rPr>
      </w:pPr>
      <w:r w:rsidRPr="0073256A">
        <w:rPr>
          <w:rFonts w:ascii="Verdana" w:hAnsi="Verdana"/>
          <w:sz w:val="18"/>
          <w:szCs w:val="18"/>
        </w:rPr>
        <w:t>Rådgivning udover 4 timer er efter normal regning.</w:t>
      </w:r>
    </w:p>
    <w:p w:rsidR="0073256A" w:rsidRPr="0073256A" w:rsidRDefault="0073256A" w:rsidP="0073256A">
      <w:pPr>
        <w:jc w:val="both"/>
        <w:rPr>
          <w:rFonts w:ascii="Verdana" w:hAnsi="Verdana"/>
          <w:sz w:val="18"/>
          <w:szCs w:val="18"/>
        </w:rPr>
      </w:pPr>
    </w:p>
    <w:p w:rsidR="0073256A" w:rsidRPr="0073256A" w:rsidRDefault="0073256A" w:rsidP="0073256A">
      <w:pPr>
        <w:jc w:val="both"/>
        <w:rPr>
          <w:rFonts w:ascii="Verdana" w:hAnsi="Verdana"/>
          <w:sz w:val="18"/>
          <w:szCs w:val="18"/>
        </w:rPr>
      </w:pPr>
      <w:r w:rsidRPr="0073256A">
        <w:rPr>
          <w:rFonts w:ascii="Verdana" w:hAnsi="Verdana"/>
          <w:sz w:val="18"/>
          <w:szCs w:val="18"/>
        </w:rPr>
        <w:t>Rådgivningen består af:</w:t>
      </w:r>
    </w:p>
    <w:p w:rsidR="0073256A" w:rsidRPr="0073256A" w:rsidRDefault="0073256A" w:rsidP="007C3B1F">
      <w:pPr>
        <w:pStyle w:val="Listeafsnit"/>
        <w:numPr>
          <w:ilvl w:val="0"/>
          <w:numId w:val="3"/>
        </w:numPr>
        <w:tabs>
          <w:tab w:val="left" w:pos="284"/>
        </w:tabs>
        <w:overflowPunct/>
        <w:autoSpaceDE/>
        <w:autoSpaceDN/>
        <w:adjustRightInd/>
        <w:spacing w:after="200" w:line="276" w:lineRule="auto"/>
        <w:ind w:left="284" w:hanging="284"/>
        <w:jc w:val="both"/>
        <w:textAlignment w:val="auto"/>
        <w:rPr>
          <w:rFonts w:ascii="Verdana" w:hAnsi="Verdana"/>
          <w:sz w:val="18"/>
          <w:szCs w:val="18"/>
        </w:rPr>
      </w:pPr>
      <w:r w:rsidRPr="0073256A">
        <w:rPr>
          <w:rFonts w:ascii="Verdana" w:hAnsi="Verdana"/>
          <w:sz w:val="18"/>
          <w:szCs w:val="18"/>
        </w:rPr>
        <w:t>En besigtigelse af bygningen sammen med</w:t>
      </w:r>
      <w:r>
        <w:rPr>
          <w:rFonts w:ascii="Verdana" w:hAnsi="Verdana"/>
          <w:sz w:val="18"/>
          <w:szCs w:val="18"/>
        </w:rPr>
        <w:t xml:space="preserve"> </w:t>
      </w:r>
      <w:r w:rsidRPr="0073256A">
        <w:rPr>
          <w:rFonts w:ascii="Verdana" w:hAnsi="Verdana"/>
          <w:sz w:val="18"/>
          <w:szCs w:val="18"/>
        </w:rPr>
        <w:t>ejer</w:t>
      </w:r>
    </w:p>
    <w:p w:rsidR="0073256A" w:rsidRPr="0073256A" w:rsidRDefault="0073256A" w:rsidP="007C3B1F">
      <w:pPr>
        <w:pStyle w:val="Listeafsnit"/>
        <w:numPr>
          <w:ilvl w:val="0"/>
          <w:numId w:val="3"/>
        </w:numPr>
        <w:tabs>
          <w:tab w:val="left" w:pos="284"/>
        </w:tabs>
        <w:overflowPunct/>
        <w:autoSpaceDE/>
        <w:autoSpaceDN/>
        <w:adjustRightInd/>
        <w:spacing w:after="200" w:line="276" w:lineRule="auto"/>
        <w:ind w:left="284" w:hanging="284"/>
        <w:jc w:val="both"/>
        <w:textAlignment w:val="auto"/>
        <w:rPr>
          <w:rFonts w:ascii="Verdana" w:hAnsi="Verdana"/>
          <w:sz w:val="18"/>
          <w:szCs w:val="18"/>
        </w:rPr>
      </w:pPr>
      <w:r w:rsidRPr="0073256A">
        <w:rPr>
          <w:rFonts w:ascii="Verdana" w:hAnsi="Verdana"/>
          <w:sz w:val="18"/>
          <w:szCs w:val="18"/>
        </w:rPr>
        <w:t>En kort beskrivelse af, hvordan arbejdet skal udføres for at kunne ansøge om støtte i Bevaringsfonden</w:t>
      </w:r>
    </w:p>
    <w:p w:rsidR="0073256A" w:rsidRPr="0073256A" w:rsidRDefault="0073256A" w:rsidP="0073256A">
      <w:pPr>
        <w:pStyle w:val="Listeafsnit"/>
        <w:numPr>
          <w:ilvl w:val="0"/>
          <w:numId w:val="3"/>
        </w:numPr>
        <w:tabs>
          <w:tab w:val="left" w:pos="284"/>
        </w:tabs>
        <w:overflowPunct/>
        <w:autoSpaceDE/>
        <w:autoSpaceDN/>
        <w:adjustRightInd/>
        <w:spacing w:after="200" w:line="276" w:lineRule="auto"/>
        <w:ind w:left="0" w:firstLine="0"/>
        <w:jc w:val="both"/>
        <w:textAlignment w:val="auto"/>
        <w:rPr>
          <w:rFonts w:ascii="Verdana" w:hAnsi="Verdana"/>
          <w:sz w:val="18"/>
          <w:szCs w:val="18"/>
        </w:rPr>
      </w:pPr>
      <w:r w:rsidRPr="0073256A">
        <w:rPr>
          <w:rFonts w:ascii="Verdana" w:hAnsi="Verdana"/>
          <w:sz w:val="18"/>
          <w:szCs w:val="18"/>
        </w:rPr>
        <w:t>Hvilke tilladelser der evt. skal indhentes</w:t>
      </w:r>
    </w:p>
    <w:p w:rsidR="0073256A" w:rsidRPr="0073256A" w:rsidRDefault="0073256A" w:rsidP="007C3B1F">
      <w:pPr>
        <w:pStyle w:val="Listeafsnit"/>
        <w:numPr>
          <w:ilvl w:val="0"/>
          <w:numId w:val="3"/>
        </w:numPr>
        <w:tabs>
          <w:tab w:val="left" w:pos="284"/>
        </w:tabs>
        <w:overflowPunct/>
        <w:autoSpaceDE/>
        <w:autoSpaceDN/>
        <w:adjustRightInd/>
        <w:spacing w:after="200" w:line="276" w:lineRule="auto"/>
        <w:ind w:left="284" w:hanging="284"/>
        <w:jc w:val="both"/>
        <w:textAlignment w:val="auto"/>
        <w:rPr>
          <w:rFonts w:ascii="Verdana" w:hAnsi="Verdana"/>
          <w:sz w:val="18"/>
          <w:szCs w:val="18"/>
        </w:rPr>
      </w:pPr>
      <w:r w:rsidRPr="0073256A">
        <w:rPr>
          <w:rFonts w:ascii="Verdana" w:hAnsi="Verdana"/>
          <w:sz w:val="18"/>
          <w:szCs w:val="18"/>
        </w:rPr>
        <w:t>En uforpligtende overslagspris på arbejdets udførelse.</w:t>
      </w:r>
    </w:p>
    <w:p w:rsidR="0073256A" w:rsidRPr="0073256A" w:rsidRDefault="0073256A" w:rsidP="0073256A">
      <w:pPr>
        <w:jc w:val="both"/>
        <w:rPr>
          <w:rFonts w:ascii="Verdana" w:hAnsi="Verdana"/>
          <w:sz w:val="18"/>
          <w:szCs w:val="18"/>
        </w:rPr>
      </w:pPr>
      <w:r w:rsidRPr="0073256A">
        <w:rPr>
          <w:rFonts w:ascii="Verdana" w:hAnsi="Verdana"/>
          <w:sz w:val="18"/>
          <w:szCs w:val="18"/>
        </w:rPr>
        <w:t>Ejeren vil så have et grundlag for at overskue finansieringsbehov, herunder evt. tage et møde med sit pengeinstitut.</w:t>
      </w:r>
    </w:p>
    <w:p w:rsidR="0073256A" w:rsidRPr="0073256A" w:rsidRDefault="0073256A" w:rsidP="00E8037D">
      <w:pPr>
        <w:jc w:val="both"/>
        <w:rPr>
          <w:rFonts w:ascii="Verdana" w:hAnsi="Verdana"/>
          <w:sz w:val="18"/>
          <w:szCs w:val="18"/>
        </w:rPr>
      </w:pPr>
    </w:p>
    <w:p w:rsidR="00E8037D" w:rsidRPr="0073256A" w:rsidRDefault="00E8037D" w:rsidP="00E8037D">
      <w:pPr>
        <w:jc w:val="both"/>
        <w:rPr>
          <w:rFonts w:ascii="Verdana" w:hAnsi="Verdana"/>
          <w:b/>
          <w:sz w:val="18"/>
          <w:szCs w:val="18"/>
        </w:rPr>
      </w:pPr>
      <w:r w:rsidRPr="0073256A">
        <w:rPr>
          <w:rFonts w:ascii="Verdana" w:hAnsi="Verdana"/>
          <w:b/>
          <w:sz w:val="18"/>
          <w:szCs w:val="18"/>
        </w:rPr>
        <w:t>Støtteberettigede arbejder</w:t>
      </w:r>
    </w:p>
    <w:p w:rsidR="002E4B9D" w:rsidRPr="0073256A" w:rsidRDefault="002E4B9D" w:rsidP="00E8037D">
      <w:pPr>
        <w:jc w:val="both"/>
        <w:rPr>
          <w:rFonts w:ascii="Verdana" w:hAnsi="Verdana"/>
          <w:sz w:val="18"/>
          <w:szCs w:val="18"/>
        </w:rPr>
      </w:pPr>
    </w:p>
    <w:p w:rsidR="00395C6B" w:rsidRPr="0073256A" w:rsidRDefault="00E8037D" w:rsidP="00E8037D">
      <w:pPr>
        <w:jc w:val="both"/>
        <w:rPr>
          <w:rFonts w:ascii="Verdana" w:hAnsi="Verdana"/>
          <w:sz w:val="18"/>
          <w:szCs w:val="18"/>
        </w:rPr>
      </w:pPr>
      <w:r w:rsidRPr="0073256A">
        <w:rPr>
          <w:rFonts w:ascii="Verdana" w:hAnsi="Verdana"/>
          <w:sz w:val="18"/>
          <w:szCs w:val="18"/>
        </w:rPr>
        <w:t>Den økonomiske støtte kan ydes til ombygnings</w:t>
      </w:r>
      <w:r w:rsidR="006E03FC">
        <w:rPr>
          <w:rFonts w:ascii="Verdana" w:hAnsi="Verdana"/>
          <w:sz w:val="18"/>
          <w:szCs w:val="18"/>
        </w:rPr>
        <w:t>-</w:t>
      </w:r>
      <w:r w:rsidRPr="0073256A">
        <w:rPr>
          <w:rFonts w:ascii="Verdana" w:hAnsi="Verdana"/>
          <w:sz w:val="18"/>
          <w:szCs w:val="18"/>
        </w:rPr>
        <w:t>arbejder på klimaskærmen</w:t>
      </w:r>
      <w:r w:rsidR="00395C6B" w:rsidRPr="0073256A">
        <w:rPr>
          <w:rFonts w:ascii="Verdana" w:hAnsi="Verdana"/>
          <w:sz w:val="18"/>
          <w:szCs w:val="18"/>
        </w:rPr>
        <w:t>.</w:t>
      </w:r>
      <w:r w:rsidRPr="0073256A">
        <w:rPr>
          <w:rFonts w:ascii="Verdana" w:hAnsi="Verdana"/>
          <w:sz w:val="18"/>
          <w:szCs w:val="18"/>
        </w:rPr>
        <w:t xml:space="preserve"> Der kan opnås støtte til reparation, udskiftning eller fornyelse af følgende bygningsdele:</w:t>
      </w:r>
    </w:p>
    <w:p w:rsidR="00E8037D" w:rsidRPr="0073256A" w:rsidRDefault="00E8037D" w:rsidP="00E8037D">
      <w:pPr>
        <w:numPr>
          <w:ilvl w:val="0"/>
          <w:numId w:val="1"/>
        </w:numPr>
        <w:jc w:val="both"/>
        <w:rPr>
          <w:rFonts w:ascii="Verdana" w:hAnsi="Verdana"/>
          <w:sz w:val="18"/>
          <w:szCs w:val="18"/>
        </w:rPr>
      </w:pPr>
      <w:r w:rsidRPr="0073256A">
        <w:rPr>
          <w:rFonts w:ascii="Verdana" w:hAnsi="Verdana"/>
          <w:sz w:val="18"/>
          <w:szCs w:val="18"/>
        </w:rPr>
        <w:t>tage, herunder tagrender og skorstene, kviste, tårne og ovenlys,</w:t>
      </w:r>
    </w:p>
    <w:p w:rsidR="00E8037D" w:rsidRPr="0073256A" w:rsidRDefault="00E8037D" w:rsidP="00E8037D">
      <w:pPr>
        <w:numPr>
          <w:ilvl w:val="0"/>
          <w:numId w:val="1"/>
        </w:numPr>
        <w:jc w:val="both"/>
        <w:rPr>
          <w:rFonts w:ascii="Verdana" w:hAnsi="Verdana"/>
          <w:sz w:val="18"/>
          <w:szCs w:val="18"/>
        </w:rPr>
      </w:pPr>
      <w:r w:rsidRPr="0073256A">
        <w:rPr>
          <w:rFonts w:ascii="Verdana" w:hAnsi="Verdana"/>
          <w:sz w:val="18"/>
          <w:szCs w:val="18"/>
        </w:rPr>
        <w:t>ydermure, herunder facadeudsmykning og arkitek</w:t>
      </w:r>
      <w:r w:rsidRPr="0073256A">
        <w:rPr>
          <w:rFonts w:ascii="Verdana" w:hAnsi="Verdana"/>
          <w:sz w:val="18"/>
          <w:szCs w:val="18"/>
        </w:rPr>
        <w:softHyphen/>
        <w:t>toniske detaljer,</w:t>
      </w:r>
    </w:p>
    <w:p w:rsidR="00E8037D" w:rsidRPr="0073256A" w:rsidRDefault="00E8037D" w:rsidP="00E8037D">
      <w:pPr>
        <w:numPr>
          <w:ilvl w:val="0"/>
          <w:numId w:val="1"/>
        </w:numPr>
        <w:jc w:val="both"/>
        <w:rPr>
          <w:rFonts w:ascii="Verdana" w:hAnsi="Verdana"/>
          <w:sz w:val="18"/>
          <w:szCs w:val="18"/>
        </w:rPr>
      </w:pPr>
      <w:r w:rsidRPr="0073256A">
        <w:rPr>
          <w:rFonts w:ascii="Verdana" w:hAnsi="Verdana"/>
          <w:sz w:val="18"/>
          <w:szCs w:val="18"/>
        </w:rPr>
        <w:t>vinduer, herunder opsætning af indvendige forsats</w:t>
      </w:r>
      <w:r w:rsidRPr="0073256A">
        <w:rPr>
          <w:rFonts w:ascii="Verdana" w:hAnsi="Verdana"/>
          <w:sz w:val="18"/>
          <w:szCs w:val="18"/>
        </w:rPr>
        <w:softHyphen/>
        <w:t>rammer og koblede rammer,</w:t>
      </w:r>
    </w:p>
    <w:p w:rsidR="00E8037D" w:rsidRPr="0073256A" w:rsidRDefault="00E8037D" w:rsidP="00E8037D">
      <w:pPr>
        <w:numPr>
          <w:ilvl w:val="0"/>
          <w:numId w:val="1"/>
        </w:numPr>
        <w:jc w:val="both"/>
        <w:rPr>
          <w:rFonts w:ascii="Verdana" w:hAnsi="Verdana"/>
          <w:sz w:val="18"/>
          <w:szCs w:val="18"/>
        </w:rPr>
      </w:pPr>
      <w:r w:rsidRPr="0073256A">
        <w:rPr>
          <w:rFonts w:ascii="Verdana" w:hAnsi="Verdana"/>
          <w:sz w:val="18"/>
          <w:szCs w:val="18"/>
        </w:rPr>
        <w:t>døre og porte,</w:t>
      </w:r>
    </w:p>
    <w:p w:rsidR="00E8037D" w:rsidRPr="0073256A" w:rsidRDefault="00E8037D" w:rsidP="00E8037D">
      <w:pPr>
        <w:numPr>
          <w:ilvl w:val="0"/>
          <w:numId w:val="1"/>
        </w:numPr>
        <w:jc w:val="both"/>
        <w:rPr>
          <w:rFonts w:ascii="Verdana" w:hAnsi="Verdana"/>
          <w:sz w:val="18"/>
          <w:szCs w:val="18"/>
        </w:rPr>
      </w:pPr>
      <w:r w:rsidRPr="0073256A">
        <w:rPr>
          <w:rFonts w:ascii="Verdana" w:hAnsi="Verdana"/>
          <w:sz w:val="18"/>
          <w:szCs w:val="18"/>
        </w:rPr>
        <w:t>karnapper, altaner, verandaer og udestuer</w:t>
      </w:r>
      <w:r w:rsidR="00423DDB" w:rsidRPr="0073256A">
        <w:rPr>
          <w:rFonts w:ascii="Verdana" w:hAnsi="Verdana"/>
          <w:sz w:val="18"/>
          <w:szCs w:val="18"/>
        </w:rPr>
        <w:t>,</w:t>
      </w:r>
      <w:r w:rsidRPr="0073256A">
        <w:rPr>
          <w:rFonts w:ascii="Verdana" w:hAnsi="Verdana"/>
          <w:sz w:val="18"/>
          <w:szCs w:val="18"/>
        </w:rPr>
        <w:t xml:space="preserve"> der er en del af den oprindelige bygning,</w:t>
      </w:r>
    </w:p>
    <w:p w:rsidR="00E8037D" w:rsidRPr="0073256A" w:rsidRDefault="00E8037D" w:rsidP="00E8037D">
      <w:pPr>
        <w:numPr>
          <w:ilvl w:val="0"/>
          <w:numId w:val="1"/>
        </w:numPr>
        <w:jc w:val="both"/>
        <w:rPr>
          <w:rFonts w:ascii="Verdana" w:hAnsi="Verdana"/>
          <w:sz w:val="18"/>
          <w:szCs w:val="18"/>
        </w:rPr>
      </w:pPr>
      <w:r w:rsidRPr="0073256A">
        <w:rPr>
          <w:rFonts w:ascii="Verdana" w:hAnsi="Verdana"/>
          <w:sz w:val="18"/>
          <w:szCs w:val="18"/>
        </w:rPr>
        <w:t xml:space="preserve">fundamenter, herunder kældernedgange og </w:t>
      </w:r>
      <w:r w:rsidR="00A66803">
        <w:rPr>
          <w:rFonts w:ascii="Verdana" w:hAnsi="Verdana"/>
          <w:sz w:val="18"/>
          <w:szCs w:val="18"/>
        </w:rPr>
        <w:t>st</w:t>
      </w:r>
      <w:r w:rsidRPr="0073256A">
        <w:rPr>
          <w:rFonts w:ascii="Verdana" w:hAnsi="Verdana"/>
          <w:sz w:val="18"/>
          <w:szCs w:val="18"/>
        </w:rPr>
        <w:t>enpikning under tagdryp, indgangs</w:t>
      </w:r>
      <w:r w:rsidR="00395C6B" w:rsidRPr="0073256A">
        <w:rPr>
          <w:rFonts w:ascii="Verdana" w:hAnsi="Verdana"/>
          <w:sz w:val="18"/>
          <w:szCs w:val="18"/>
        </w:rPr>
        <w:t>-</w:t>
      </w:r>
      <w:r w:rsidRPr="0073256A">
        <w:rPr>
          <w:rFonts w:ascii="Verdana" w:hAnsi="Verdana"/>
          <w:sz w:val="18"/>
          <w:szCs w:val="18"/>
        </w:rPr>
        <w:t>partier, herunder udvendige adgangs</w:t>
      </w:r>
      <w:r w:rsidR="00395C6B" w:rsidRPr="0073256A">
        <w:rPr>
          <w:rFonts w:ascii="Verdana" w:hAnsi="Verdana"/>
          <w:sz w:val="18"/>
          <w:szCs w:val="18"/>
        </w:rPr>
        <w:t>-</w:t>
      </w:r>
      <w:r w:rsidRPr="0073256A">
        <w:rPr>
          <w:rFonts w:ascii="Verdana" w:hAnsi="Verdana"/>
          <w:sz w:val="18"/>
          <w:szCs w:val="18"/>
        </w:rPr>
        <w:t>trapper.</w:t>
      </w:r>
    </w:p>
    <w:p w:rsidR="00E8037D" w:rsidRPr="0073256A" w:rsidRDefault="00E8037D" w:rsidP="00E8037D">
      <w:pPr>
        <w:jc w:val="both"/>
        <w:rPr>
          <w:rFonts w:ascii="Verdana" w:hAnsi="Verdana"/>
          <w:sz w:val="18"/>
          <w:szCs w:val="18"/>
        </w:rPr>
      </w:pPr>
    </w:p>
    <w:p w:rsidR="00505DD4" w:rsidRDefault="00E8037D" w:rsidP="00E8037D">
      <w:pPr>
        <w:jc w:val="both"/>
        <w:rPr>
          <w:rFonts w:ascii="Verdana" w:hAnsi="Verdana"/>
          <w:sz w:val="18"/>
          <w:szCs w:val="18"/>
        </w:rPr>
      </w:pPr>
      <w:r w:rsidRPr="0073256A">
        <w:rPr>
          <w:rFonts w:ascii="Verdana" w:hAnsi="Verdana"/>
          <w:sz w:val="18"/>
          <w:szCs w:val="18"/>
        </w:rPr>
        <w:t>Støtten ydes typisk til den merudgift, som fremkommer ved, at arbejdet udføres mest muligt korrekt i arkitektonisk, bygnings</w:t>
      </w:r>
      <w:r w:rsidR="00457D3D" w:rsidRPr="0073256A">
        <w:rPr>
          <w:rFonts w:ascii="Verdana" w:hAnsi="Verdana"/>
          <w:sz w:val="18"/>
          <w:szCs w:val="18"/>
        </w:rPr>
        <w:t>-</w:t>
      </w:r>
      <w:r w:rsidRPr="0073256A">
        <w:rPr>
          <w:rFonts w:ascii="Verdana" w:hAnsi="Verdana"/>
          <w:sz w:val="18"/>
          <w:szCs w:val="18"/>
        </w:rPr>
        <w:t xml:space="preserve">historisk og udførelsesmæssigt henseende, kontra en mere sparsom udførelse. For eksempel et tegltag udført </w:t>
      </w:r>
    </w:p>
    <w:p w:rsidR="00EB5CCD" w:rsidRDefault="00E8037D" w:rsidP="00E8037D">
      <w:pPr>
        <w:jc w:val="both"/>
        <w:rPr>
          <w:rFonts w:ascii="Verdana" w:hAnsi="Verdana"/>
          <w:sz w:val="18"/>
          <w:szCs w:val="18"/>
        </w:rPr>
      </w:pPr>
      <w:r w:rsidRPr="0073256A">
        <w:rPr>
          <w:rFonts w:ascii="Verdana" w:hAnsi="Verdana"/>
          <w:sz w:val="18"/>
          <w:szCs w:val="18"/>
        </w:rPr>
        <w:t>i røde vinge</w:t>
      </w:r>
      <w:r w:rsidR="00457D3D" w:rsidRPr="0073256A">
        <w:rPr>
          <w:rFonts w:ascii="Verdana" w:hAnsi="Verdana"/>
          <w:sz w:val="18"/>
          <w:szCs w:val="18"/>
        </w:rPr>
        <w:t>-</w:t>
      </w:r>
      <w:r w:rsidRPr="0073256A">
        <w:rPr>
          <w:rFonts w:ascii="Verdana" w:hAnsi="Verdana"/>
          <w:sz w:val="18"/>
          <w:szCs w:val="18"/>
        </w:rPr>
        <w:t xml:space="preserve">tegltagsten i dansk normalformat kontra et eternittag, eller et vindue udført med </w:t>
      </w:r>
    </w:p>
    <w:p w:rsidR="00EB5CCD" w:rsidRDefault="00EB5CCD" w:rsidP="00E8037D">
      <w:pPr>
        <w:jc w:val="both"/>
        <w:rPr>
          <w:rFonts w:ascii="Verdana" w:hAnsi="Verdana"/>
          <w:sz w:val="18"/>
          <w:szCs w:val="18"/>
        </w:rPr>
      </w:pPr>
    </w:p>
    <w:p w:rsidR="00EB5CCD" w:rsidRDefault="00EB5CCD" w:rsidP="00E8037D">
      <w:pPr>
        <w:jc w:val="both"/>
        <w:rPr>
          <w:rFonts w:ascii="Verdana" w:hAnsi="Verdana"/>
          <w:sz w:val="18"/>
          <w:szCs w:val="18"/>
        </w:rPr>
      </w:pPr>
    </w:p>
    <w:p w:rsidR="00E8037D" w:rsidRPr="0073256A" w:rsidRDefault="00E8037D" w:rsidP="00E8037D">
      <w:pPr>
        <w:jc w:val="both"/>
        <w:rPr>
          <w:rFonts w:ascii="Verdana" w:hAnsi="Verdana"/>
          <w:b/>
          <w:sz w:val="18"/>
          <w:szCs w:val="18"/>
        </w:rPr>
      </w:pPr>
      <w:r w:rsidRPr="0073256A">
        <w:rPr>
          <w:rFonts w:ascii="Verdana" w:hAnsi="Verdana"/>
          <w:sz w:val="18"/>
          <w:szCs w:val="18"/>
        </w:rPr>
        <w:t>koblede rammer og sprosser med glas i kitfals kontra et vindue med termorude.</w:t>
      </w:r>
    </w:p>
    <w:p w:rsidR="00A45E60" w:rsidRPr="0073256A" w:rsidRDefault="00A45E60" w:rsidP="00E8037D">
      <w:pPr>
        <w:jc w:val="both"/>
        <w:rPr>
          <w:rFonts w:ascii="Verdana" w:hAnsi="Verdana"/>
          <w:sz w:val="18"/>
          <w:szCs w:val="18"/>
        </w:rPr>
      </w:pPr>
    </w:p>
    <w:p w:rsidR="00457D3D" w:rsidRPr="0073256A" w:rsidRDefault="00457D3D" w:rsidP="00E8037D">
      <w:pPr>
        <w:jc w:val="both"/>
        <w:rPr>
          <w:rFonts w:ascii="Verdana" w:hAnsi="Verdana"/>
          <w:b/>
          <w:sz w:val="18"/>
          <w:szCs w:val="18"/>
        </w:rPr>
      </w:pPr>
      <w:r w:rsidRPr="0073256A">
        <w:rPr>
          <w:rFonts w:ascii="Verdana" w:hAnsi="Verdana"/>
          <w:b/>
          <w:sz w:val="18"/>
          <w:szCs w:val="18"/>
        </w:rPr>
        <w:t>Betingelser</w:t>
      </w:r>
    </w:p>
    <w:p w:rsidR="002E4B9D" w:rsidRPr="0073256A" w:rsidRDefault="002E4B9D" w:rsidP="00E8037D">
      <w:pPr>
        <w:jc w:val="both"/>
        <w:rPr>
          <w:rFonts w:ascii="Verdana" w:hAnsi="Verdana"/>
          <w:sz w:val="18"/>
          <w:szCs w:val="18"/>
        </w:rPr>
      </w:pPr>
    </w:p>
    <w:p w:rsidR="00457D3D" w:rsidRPr="0073256A" w:rsidRDefault="00457D3D" w:rsidP="00457D3D">
      <w:pPr>
        <w:pStyle w:val="Listeafsnit"/>
        <w:numPr>
          <w:ilvl w:val="0"/>
          <w:numId w:val="2"/>
        </w:numPr>
        <w:ind w:left="284" w:hanging="284"/>
        <w:jc w:val="both"/>
        <w:rPr>
          <w:rFonts w:ascii="Verdana" w:hAnsi="Verdana"/>
          <w:sz w:val="18"/>
          <w:szCs w:val="18"/>
        </w:rPr>
      </w:pPr>
      <w:r w:rsidRPr="0073256A">
        <w:rPr>
          <w:rFonts w:ascii="Verdana" w:hAnsi="Verdana"/>
          <w:sz w:val="18"/>
          <w:szCs w:val="18"/>
        </w:rPr>
        <w:t>Arbejdet må ikke være igangsat, før der er givet tilsagn om støtte.</w:t>
      </w:r>
    </w:p>
    <w:p w:rsidR="00457D3D" w:rsidRPr="0073256A" w:rsidRDefault="00457D3D" w:rsidP="00457D3D">
      <w:pPr>
        <w:pStyle w:val="Listeafsnit"/>
        <w:numPr>
          <w:ilvl w:val="0"/>
          <w:numId w:val="2"/>
        </w:numPr>
        <w:ind w:left="284" w:hanging="284"/>
        <w:jc w:val="both"/>
        <w:rPr>
          <w:rFonts w:ascii="Verdana" w:hAnsi="Verdana"/>
          <w:sz w:val="18"/>
          <w:szCs w:val="18"/>
        </w:rPr>
      </w:pPr>
      <w:r w:rsidRPr="0073256A">
        <w:rPr>
          <w:rFonts w:ascii="Verdana" w:hAnsi="Verdana"/>
          <w:sz w:val="18"/>
          <w:szCs w:val="18"/>
        </w:rPr>
        <w:t>Istandsættelsen udføres</w:t>
      </w:r>
      <w:r w:rsidR="00423DDB" w:rsidRPr="0073256A">
        <w:rPr>
          <w:rFonts w:ascii="Verdana" w:hAnsi="Verdana"/>
          <w:sz w:val="18"/>
          <w:szCs w:val="18"/>
        </w:rPr>
        <w:t>,</w:t>
      </w:r>
      <w:r w:rsidRPr="0073256A">
        <w:rPr>
          <w:rFonts w:ascii="Verdana" w:hAnsi="Verdana"/>
          <w:sz w:val="18"/>
          <w:szCs w:val="18"/>
        </w:rPr>
        <w:t xml:space="preserve"> så bygningens bevaringsværdi opretholdes eller øges.</w:t>
      </w:r>
    </w:p>
    <w:p w:rsidR="00BF0F9E" w:rsidRDefault="00457D3D" w:rsidP="00457D3D">
      <w:pPr>
        <w:pStyle w:val="Listeafsnit"/>
        <w:numPr>
          <w:ilvl w:val="0"/>
          <w:numId w:val="2"/>
        </w:numPr>
        <w:ind w:left="284" w:hanging="284"/>
        <w:jc w:val="both"/>
        <w:rPr>
          <w:rFonts w:ascii="Verdana" w:hAnsi="Verdana"/>
          <w:sz w:val="18"/>
          <w:szCs w:val="18"/>
        </w:rPr>
      </w:pPr>
      <w:r w:rsidRPr="0073256A">
        <w:rPr>
          <w:rFonts w:ascii="Verdana" w:hAnsi="Verdana"/>
          <w:sz w:val="18"/>
          <w:szCs w:val="18"/>
        </w:rPr>
        <w:t>Der fremsendes min. 2 tilbud på arbejdets udførelse.</w:t>
      </w:r>
    </w:p>
    <w:p w:rsidR="00457D3D" w:rsidRDefault="00BF0F9E" w:rsidP="00457D3D">
      <w:pPr>
        <w:pStyle w:val="Listeafsnit"/>
        <w:numPr>
          <w:ilvl w:val="0"/>
          <w:numId w:val="2"/>
        </w:numPr>
        <w:ind w:left="284" w:hanging="284"/>
        <w:jc w:val="both"/>
        <w:rPr>
          <w:rFonts w:ascii="Verdana" w:hAnsi="Verdana"/>
          <w:sz w:val="18"/>
          <w:szCs w:val="18"/>
        </w:rPr>
      </w:pPr>
      <w:r>
        <w:rPr>
          <w:rFonts w:ascii="Verdana" w:hAnsi="Verdana"/>
          <w:sz w:val="18"/>
          <w:szCs w:val="18"/>
        </w:rPr>
        <w:t>at et arkitektfirma med særlige kompetencer til rådgivning om fredede og bevaringsværdige bygninger har rådgivet om arbejdets udførelse</w:t>
      </w:r>
      <w:r w:rsidR="00505DD4">
        <w:rPr>
          <w:rFonts w:ascii="Verdana" w:hAnsi="Verdana"/>
          <w:sz w:val="18"/>
          <w:szCs w:val="18"/>
        </w:rPr>
        <w:t>.</w:t>
      </w:r>
    </w:p>
    <w:p w:rsidR="000A66CC" w:rsidRPr="0073256A" w:rsidRDefault="00BF0F9E" w:rsidP="00457D3D">
      <w:pPr>
        <w:pStyle w:val="Listeafsnit"/>
        <w:numPr>
          <w:ilvl w:val="0"/>
          <w:numId w:val="2"/>
        </w:numPr>
        <w:ind w:left="284" w:hanging="284"/>
        <w:jc w:val="both"/>
        <w:rPr>
          <w:rFonts w:ascii="Verdana" w:hAnsi="Verdana"/>
          <w:sz w:val="18"/>
          <w:szCs w:val="18"/>
        </w:rPr>
      </w:pPr>
      <w:r>
        <w:rPr>
          <w:rFonts w:ascii="Verdana" w:hAnsi="Verdana"/>
          <w:sz w:val="18"/>
          <w:szCs w:val="18"/>
        </w:rPr>
        <w:t>a</w:t>
      </w:r>
      <w:r w:rsidR="00893BB1" w:rsidRPr="0073256A">
        <w:rPr>
          <w:rFonts w:ascii="Verdana" w:hAnsi="Verdana"/>
          <w:sz w:val="18"/>
          <w:szCs w:val="18"/>
        </w:rPr>
        <w:t>t låntager er medlem af Aabenraa By-historiske Forening ved lånets oprettelse.</w:t>
      </w:r>
    </w:p>
    <w:p w:rsidR="00A45E60" w:rsidRDefault="00A45E60" w:rsidP="00E8037D">
      <w:pPr>
        <w:jc w:val="both"/>
        <w:rPr>
          <w:rFonts w:ascii="Verdana" w:hAnsi="Verdana"/>
          <w:sz w:val="18"/>
          <w:szCs w:val="18"/>
        </w:rPr>
      </w:pPr>
    </w:p>
    <w:p w:rsidR="00EB5CCD" w:rsidRPr="0073256A" w:rsidRDefault="00EB5CCD" w:rsidP="00E8037D">
      <w:pPr>
        <w:jc w:val="both"/>
        <w:rPr>
          <w:rFonts w:ascii="Verdana" w:hAnsi="Verdana"/>
          <w:sz w:val="18"/>
          <w:szCs w:val="18"/>
        </w:rPr>
      </w:pPr>
    </w:p>
    <w:p w:rsidR="00457D3D" w:rsidRPr="0073256A" w:rsidRDefault="00457D3D" w:rsidP="00457D3D">
      <w:pPr>
        <w:jc w:val="both"/>
        <w:rPr>
          <w:rFonts w:ascii="Verdana" w:hAnsi="Verdana"/>
          <w:b/>
          <w:sz w:val="18"/>
          <w:szCs w:val="18"/>
        </w:rPr>
      </w:pPr>
      <w:r w:rsidRPr="0073256A">
        <w:rPr>
          <w:rFonts w:ascii="Verdana" w:hAnsi="Verdana"/>
          <w:b/>
          <w:sz w:val="18"/>
          <w:szCs w:val="18"/>
        </w:rPr>
        <w:t>Støtteform</w:t>
      </w:r>
    </w:p>
    <w:p w:rsidR="002E4B9D" w:rsidRPr="0073256A" w:rsidRDefault="002E4B9D" w:rsidP="00457D3D">
      <w:pPr>
        <w:jc w:val="both"/>
        <w:rPr>
          <w:rFonts w:ascii="Verdana" w:hAnsi="Verdana"/>
          <w:sz w:val="18"/>
          <w:szCs w:val="18"/>
        </w:rPr>
      </w:pPr>
    </w:p>
    <w:p w:rsidR="00457D3D" w:rsidRPr="0073256A" w:rsidRDefault="00457D3D" w:rsidP="00457D3D">
      <w:pPr>
        <w:jc w:val="both"/>
        <w:rPr>
          <w:rFonts w:ascii="Verdana" w:hAnsi="Verdana"/>
          <w:sz w:val="18"/>
          <w:szCs w:val="18"/>
        </w:rPr>
      </w:pPr>
      <w:r w:rsidRPr="0073256A">
        <w:rPr>
          <w:rFonts w:ascii="Verdana" w:hAnsi="Verdana"/>
          <w:sz w:val="18"/>
          <w:szCs w:val="18"/>
        </w:rPr>
        <w:t>Støtten ydes som et rente- og afdragsfrit lån til ejeren. Pantebrevet udstedes mod personlig hæftelse og sikres ved tinglyst pant i ejendommen.</w:t>
      </w:r>
    </w:p>
    <w:p w:rsidR="00BF0F9E" w:rsidRDefault="00BF0F9E" w:rsidP="00457D3D">
      <w:pPr>
        <w:jc w:val="both"/>
        <w:rPr>
          <w:rFonts w:ascii="Verdana" w:hAnsi="Verdana"/>
          <w:sz w:val="18"/>
          <w:szCs w:val="18"/>
        </w:rPr>
      </w:pPr>
    </w:p>
    <w:p w:rsidR="00944BED" w:rsidRDefault="00457D3D" w:rsidP="00457D3D">
      <w:pPr>
        <w:jc w:val="both"/>
        <w:rPr>
          <w:rFonts w:ascii="Verdana" w:hAnsi="Verdana"/>
          <w:sz w:val="18"/>
          <w:szCs w:val="18"/>
        </w:rPr>
      </w:pPr>
      <w:r w:rsidRPr="0073256A">
        <w:rPr>
          <w:rFonts w:ascii="Verdana" w:hAnsi="Verdana"/>
          <w:sz w:val="18"/>
          <w:szCs w:val="18"/>
        </w:rPr>
        <w:t xml:space="preserve">Er ejendommen ejet af et aktieselskab, et anpartsselskab eller anden juridisk person, stilles </w:t>
      </w:r>
    </w:p>
    <w:p w:rsidR="00457D3D" w:rsidRPr="003D631D" w:rsidRDefault="00457D3D" w:rsidP="00457D3D">
      <w:pPr>
        <w:jc w:val="both"/>
        <w:rPr>
          <w:rFonts w:ascii="Verdana" w:hAnsi="Verdana"/>
          <w:sz w:val="18"/>
          <w:szCs w:val="18"/>
        </w:rPr>
      </w:pPr>
      <w:r w:rsidRPr="0073256A">
        <w:rPr>
          <w:rFonts w:ascii="Verdana" w:hAnsi="Verdana"/>
          <w:sz w:val="18"/>
          <w:szCs w:val="18"/>
        </w:rPr>
        <w:t xml:space="preserve">der krav </w:t>
      </w:r>
      <w:r w:rsidR="00944BED">
        <w:rPr>
          <w:rFonts w:ascii="Verdana" w:hAnsi="Verdana"/>
          <w:sz w:val="18"/>
          <w:szCs w:val="18"/>
        </w:rPr>
        <w:t>om personlig hæftelse for lånet.</w:t>
      </w:r>
      <w:r w:rsidRPr="0073256A">
        <w:rPr>
          <w:rFonts w:ascii="Verdana" w:hAnsi="Verdana"/>
          <w:sz w:val="18"/>
          <w:szCs w:val="18"/>
        </w:rPr>
        <w:t xml:space="preserve"> Udgifter </w:t>
      </w:r>
      <w:r w:rsidRPr="003D631D">
        <w:rPr>
          <w:rFonts w:ascii="Verdana" w:hAnsi="Verdana"/>
          <w:sz w:val="18"/>
          <w:szCs w:val="18"/>
        </w:rPr>
        <w:t>til optagelse af lånene indgår i de støtteberet</w:t>
      </w:r>
      <w:r w:rsidR="00BF0F9E">
        <w:rPr>
          <w:rFonts w:ascii="Verdana" w:hAnsi="Verdana"/>
          <w:sz w:val="18"/>
          <w:szCs w:val="18"/>
        </w:rPr>
        <w:t>-</w:t>
      </w:r>
      <w:r w:rsidRPr="003D631D">
        <w:rPr>
          <w:rFonts w:ascii="Verdana" w:hAnsi="Verdana"/>
          <w:sz w:val="18"/>
          <w:szCs w:val="18"/>
        </w:rPr>
        <w:t>tigede udgifter.</w:t>
      </w:r>
    </w:p>
    <w:p w:rsidR="00457D3D" w:rsidRPr="003D631D" w:rsidRDefault="00457D3D" w:rsidP="00457D3D">
      <w:pPr>
        <w:jc w:val="both"/>
        <w:rPr>
          <w:rFonts w:ascii="Verdana" w:hAnsi="Verdana"/>
          <w:sz w:val="18"/>
          <w:szCs w:val="18"/>
        </w:rPr>
      </w:pPr>
    </w:p>
    <w:p w:rsidR="00457D3D" w:rsidRPr="003D631D" w:rsidRDefault="00457D3D" w:rsidP="00457D3D">
      <w:pPr>
        <w:jc w:val="both"/>
        <w:rPr>
          <w:rFonts w:ascii="Verdana" w:hAnsi="Verdana"/>
          <w:sz w:val="18"/>
          <w:szCs w:val="18"/>
        </w:rPr>
      </w:pPr>
      <w:r w:rsidRPr="003D631D">
        <w:rPr>
          <w:rFonts w:ascii="Verdana" w:hAnsi="Verdana"/>
          <w:sz w:val="18"/>
          <w:szCs w:val="18"/>
        </w:rPr>
        <w:t>Lånet forfalder til fuld og hel indfrielse ved ejerskifte</w:t>
      </w:r>
      <w:r w:rsidR="00E525AA" w:rsidRPr="003D631D">
        <w:rPr>
          <w:rFonts w:ascii="Verdana" w:hAnsi="Verdana"/>
          <w:sz w:val="18"/>
          <w:szCs w:val="18"/>
        </w:rPr>
        <w:t>, eller senest efter 15 år</w:t>
      </w:r>
      <w:r w:rsidRPr="003D631D">
        <w:rPr>
          <w:rFonts w:ascii="Verdana" w:hAnsi="Verdana"/>
          <w:sz w:val="18"/>
          <w:szCs w:val="18"/>
        </w:rPr>
        <w:t>. Dette gælder dog ikke i tilfælde, hvor bygningen overdrages til en medejer eller til ægtefælde, registreret partner, livsarvinger eller samlever af samme eller modsat køn, mellem hvem der de seneste 2 år har været etableret ægteskabslignende forhold med fælles folkeregister.</w:t>
      </w:r>
    </w:p>
    <w:p w:rsidR="00457D3D" w:rsidRPr="003D631D" w:rsidRDefault="00457D3D" w:rsidP="00457D3D">
      <w:pPr>
        <w:jc w:val="both"/>
        <w:rPr>
          <w:rFonts w:ascii="Verdana" w:hAnsi="Verdana"/>
          <w:sz w:val="18"/>
          <w:szCs w:val="18"/>
        </w:rPr>
      </w:pPr>
    </w:p>
    <w:p w:rsidR="00014655" w:rsidRPr="003D631D" w:rsidRDefault="00457D3D" w:rsidP="00457D3D">
      <w:pPr>
        <w:jc w:val="both"/>
        <w:rPr>
          <w:rFonts w:ascii="Verdana" w:hAnsi="Verdana"/>
          <w:sz w:val="18"/>
          <w:szCs w:val="18"/>
        </w:rPr>
      </w:pPr>
      <w:r w:rsidRPr="003D631D">
        <w:rPr>
          <w:rFonts w:ascii="Verdana" w:hAnsi="Verdana"/>
          <w:sz w:val="18"/>
          <w:szCs w:val="18"/>
        </w:rPr>
        <w:t xml:space="preserve">Som ejerskifte betragtes også omdannelse til selskab eller interessentskab samt salg på </w:t>
      </w:r>
    </w:p>
    <w:p w:rsidR="00457D3D" w:rsidRPr="003D631D" w:rsidRDefault="00944BED" w:rsidP="00457D3D">
      <w:pPr>
        <w:jc w:val="both"/>
        <w:rPr>
          <w:rFonts w:ascii="Verdana" w:hAnsi="Verdana"/>
          <w:sz w:val="18"/>
          <w:szCs w:val="18"/>
        </w:rPr>
      </w:pPr>
      <w:r>
        <w:rPr>
          <w:rFonts w:ascii="Verdana" w:hAnsi="Verdana"/>
          <w:sz w:val="18"/>
          <w:szCs w:val="18"/>
        </w:rPr>
        <w:t>t</w:t>
      </w:r>
      <w:r w:rsidR="00457D3D" w:rsidRPr="003D631D">
        <w:rPr>
          <w:rFonts w:ascii="Verdana" w:hAnsi="Verdana"/>
          <w:sz w:val="18"/>
          <w:szCs w:val="18"/>
        </w:rPr>
        <w:t>vangsauktion og salg fra konkurs- eller gælds</w:t>
      </w:r>
      <w:r w:rsidR="00EB5CCD">
        <w:rPr>
          <w:rFonts w:ascii="Verdana" w:hAnsi="Verdana"/>
          <w:sz w:val="18"/>
          <w:szCs w:val="18"/>
        </w:rPr>
        <w:t>-</w:t>
      </w:r>
      <w:r w:rsidR="00457D3D" w:rsidRPr="003D631D">
        <w:rPr>
          <w:rFonts w:ascii="Verdana" w:hAnsi="Verdana"/>
          <w:sz w:val="18"/>
          <w:szCs w:val="18"/>
        </w:rPr>
        <w:t>fragåelsesbo.</w:t>
      </w:r>
    </w:p>
    <w:p w:rsidR="00457D3D" w:rsidRPr="003D631D" w:rsidRDefault="00457D3D" w:rsidP="00457D3D">
      <w:pPr>
        <w:jc w:val="both"/>
        <w:rPr>
          <w:rFonts w:ascii="Verdana" w:hAnsi="Verdana"/>
          <w:sz w:val="18"/>
          <w:szCs w:val="18"/>
        </w:rPr>
      </w:pPr>
    </w:p>
    <w:p w:rsidR="00EB5CCD" w:rsidRDefault="00EB5CCD" w:rsidP="00457D3D">
      <w:pPr>
        <w:jc w:val="both"/>
        <w:rPr>
          <w:rFonts w:ascii="Verdana" w:hAnsi="Verdana"/>
          <w:sz w:val="18"/>
          <w:szCs w:val="18"/>
        </w:rPr>
      </w:pPr>
    </w:p>
    <w:p w:rsidR="00457D3D" w:rsidRPr="003D631D" w:rsidRDefault="00457D3D" w:rsidP="00457D3D">
      <w:pPr>
        <w:jc w:val="both"/>
        <w:rPr>
          <w:rFonts w:ascii="Verdana" w:hAnsi="Verdana"/>
          <w:sz w:val="18"/>
          <w:szCs w:val="18"/>
        </w:rPr>
      </w:pPr>
      <w:r w:rsidRPr="003D631D">
        <w:rPr>
          <w:rFonts w:ascii="Verdana" w:hAnsi="Verdana"/>
          <w:sz w:val="18"/>
          <w:szCs w:val="18"/>
        </w:rPr>
        <w:t>Der stilles endvidere krav om, at lånet indfries, hvis de vilkår, der er stillet for at yde støtte, misligholdes.</w:t>
      </w:r>
    </w:p>
    <w:p w:rsidR="00457D3D" w:rsidRPr="003D631D" w:rsidRDefault="00457D3D" w:rsidP="00457D3D">
      <w:pPr>
        <w:jc w:val="both"/>
        <w:rPr>
          <w:rFonts w:ascii="Verdana" w:hAnsi="Verdana"/>
          <w:sz w:val="18"/>
          <w:szCs w:val="18"/>
        </w:rPr>
      </w:pPr>
    </w:p>
    <w:p w:rsidR="00457D3D" w:rsidRPr="003D631D" w:rsidRDefault="00457D3D" w:rsidP="00457D3D">
      <w:pPr>
        <w:jc w:val="both"/>
        <w:rPr>
          <w:rFonts w:ascii="Verdana" w:hAnsi="Verdana"/>
          <w:sz w:val="18"/>
          <w:szCs w:val="18"/>
        </w:rPr>
      </w:pPr>
      <w:r w:rsidRPr="003D631D">
        <w:rPr>
          <w:rFonts w:ascii="Verdana" w:hAnsi="Verdana"/>
          <w:sz w:val="18"/>
          <w:szCs w:val="18"/>
        </w:rPr>
        <w:t>Låntager (ejeren) kan til en hver tid tilbage</w:t>
      </w:r>
      <w:r w:rsidR="00E525AA" w:rsidRPr="003D631D">
        <w:rPr>
          <w:rFonts w:ascii="Verdana" w:hAnsi="Verdana"/>
          <w:sz w:val="18"/>
          <w:szCs w:val="18"/>
        </w:rPr>
        <w:t>-</w:t>
      </w:r>
      <w:r w:rsidRPr="003D631D">
        <w:rPr>
          <w:rFonts w:ascii="Verdana" w:hAnsi="Verdana"/>
          <w:sz w:val="18"/>
          <w:szCs w:val="18"/>
        </w:rPr>
        <w:t>betale lånet.</w:t>
      </w:r>
      <w:r w:rsidR="00893BB1" w:rsidRPr="003D631D">
        <w:rPr>
          <w:rFonts w:ascii="Verdana" w:hAnsi="Verdana"/>
          <w:sz w:val="18"/>
          <w:szCs w:val="18"/>
        </w:rPr>
        <w:t xml:space="preserve"> Ved rykningspåtegning eller indfrielse af pantebrev</w:t>
      </w:r>
      <w:r w:rsidR="000C469B" w:rsidRPr="003D631D">
        <w:rPr>
          <w:rFonts w:ascii="Verdana" w:hAnsi="Verdana"/>
          <w:sz w:val="18"/>
          <w:szCs w:val="18"/>
        </w:rPr>
        <w:t xml:space="preserve"> kontaktes Astrid Meier, Lindevang </w:t>
      </w:r>
      <w:r w:rsidR="00FB5783">
        <w:rPr>
          <w:rFonts w:ascii="Verdana" w:hAnsi="Verdana"/>
          <w:sz w:val="18"/>
          <w:szCs w:val="18"/>
        </w:rPr>
        <w:t>11, 6200 Aabenraa Tlf. 74624710.</w:t>
      </w:r>
    </w:p>
    <w:p w:rsidR="00893BB1" w:rsidRPr="003D631D" w:rsidRDefault="00893BB1" w:rsidP="00457D3D">
      <w:pPr>
        <w:jc w:val="both"/>
        <w:rPr>
          <w:rFonts w:ascii="Verdana" w:hAnsi="Verdana"/>
          <w:sz w:val="18"/>
          <w:szCs w:val="18"/>
        </w:rPr>
      </w:pPr>
    </w:p>
    <w:p w:rsidR="00457D3D" w:rsidRPr="003D631D" w:rsidRDefault="00014655" w:rsidP="00457D3D">
      <w:pPr>
        <w:jc w:val="both"/>
        <w:rPr>
          <w:rFonts w:ascii="Verdana" w:hAnsi="Verdana"/>
          <w:b/>
          <w:sz w:val="18"/>
          <w:szCs w:val="18"/>
        </w:rPr>
      </w:pPr>
      <w:r w:rsidRPr="003D631D">
        <w:rPr>
          <w:rFonts w:ascii="Verdana" w:hAnsi="Verdana"/>
          <w:b/>
          <w:sz w:val="18"/>
          <w:szCs w:val="18"/>
        </w:rPr>
        <w:t>Sådan</w:t>
      </w:r>
      <w:r w:rsidR="00457D3D" w:rsidRPr="003D631D">
        <w:rPr>
          <w:rFonts w:ascii="Verdana" w:hAnsi="Verdana"/>
          <w:b/>
          <w:sz w:val="18"/>
          <w:szCs w:val="18"/>
        </w:rPr>
        <w:t xml:space="preserve"> søge</w:t>
      </w:r>
      <w:r w:rsidRPr="003D631D">
        <w:rPr>
          <w:rFonts w:ascii="Verdana" w:hAnsi="Verdana"/>
          <w:b/>
          <w:sz w:val="18"/>
          <w:szCs w:val="18"/>
        </w:rPr>
        <w:t>s</w:t>
      </w:r>
      <w:r w:rsidR="00457D3D" w:rsidRPr="003D631D">
        <w:rPr>
          <w:rFonts w:ascii="Verdana" w:hAnsi="Verdana"/>
          <w:b/>
          <w:sz w:val="18"/>
          <w:szCs w:val="18"/>
        </w:rPr>
        <w:t xml:space="preserve"> </w:t>
      </w:r>
      <w:r w:rsidRPr="003D631D">
        <w:rPr>
          <w:rFonts w:ascii="Verdana" w:hAnsi="Verdana"/>
          <w:b/>
          <w:sz w:val="18"/>
          <w:szCs w:val="18"/>
        </w:rPr>
        <w:t>der</w:t>
      </w:r>
    </w:p>
    <w:p w:rsidR="002E4B9D" w:rsidRPr="003D631D" w:rsidRDefault="002E4B9D" w:rsidP="00457D3D">
      <w:pPr>
        <w:jc w:val="both"/>
        <w:rPr>
          <w:rFonts w:ascii="Verdana" w:hAnsi="Verdana"/>
          <w:sz w:val="18"/>
          <w:szCs w:val="18"/>
        </w:rPr>
      </w:pPr>
    </w:p>
    <w:p w:rsidR="00A81F90" w:rsidRDefault="00457D3D" w:rsidP="00457D3D">
      <w:pPr>
        <w:jc w:val="both"/>
        <w:rPr>
          <w:rFonts w:ascii="Verdana" w:hAnsi="Verdana"/>
          <w:sz w:val="18"/>
          <w:szCs w:val="18"/>
        </w:rPr>
      </w:pPr>
      <w:r w:rsidRPr="003D631D">
        <w:rPr>
          <w:rFonts w:ascii="Verdana" w:hAnsi="Verdana"/>
          <w:sz w:val="18"/>
          <w:szCs w:val="18"/>
        </w:rPr>
        <w:t>Ansøgning om støtte skal være skriftlig</w:t>
      </w:r>
      <w:r w:rsidR="00806B68" w:rsidRPr="003D631D">
        <w:rPr>
          <w:rFonts w:ascii="Verdana" w:hAnsi="Verdana"/>
          <w:sz w:val="18"/>
          <w:szCs w:val="18"/>
        </w:rPr>
        <w:t xml:space="preserve"> eller sendes pr.</w:t>
      </w:r>
      <w:r w:rsidR="00A81F90" w:rsidRPr="003D631D">
        <w:rPr>
          <w:rFonts w:ascii="Verdana" w:hAnsi="Verdana"/>
          <w:sz w:val="18"/>
          <w:szCs w:val="18"/>
        </w:rPr>
        <w:t xml:space="preserve"> mail</w:t>
      </w:r>
      <w:r w:rsidRPr="003D631D">
        <w:rPr>
          <w:rFonts w:ascii="Verdana" w:hAnsi="Verdana"/>
          <w:sz w:val="18"/>
          <w:szCs w:val="18"/>
        </w:rPr>
        <w:t xml:space="preserve">. Det sker ved hjælp af </w:t>
      </w:r>
      <w:r w:rsidR="005920FD" w:rsidRPr="003D631D">
        <w:rPr>
          <w:rFonts w:ascii="Verdana" w:hAnsi="Verdana"/>
          <w:sz w:val="18"/>
          <w:szCs w:val="18"/>
        </w:rPr>
        <w:t>et</w:t>
      </w:r>
      <w:r w:rsidRPr="003D631D">
        <w:rPr>
          <w:rFonts w:ascii="Verdana" w:hAnsi="Verdana"/>
          <w:sz w:val="18"/>
          <w:szCs w:val="18"/>
        </w:rPr>
        <w:t xml:space="preserve"> skema, som kan fås hos </w:t>
      </w:r>
      <w:proofErr w:type="spellStart"/>
      <w:r w:rsidR="00FA741E">
        <w:rPr>
          <w:rFonts w:ascii="Verdana" w:hAnsi="Verdana"/>
          <w:sz w:val="18"/>
          <w:szCs w:val="18"/>
        </w:rPr>
        <w:t>Weile</w:t>
      </w:r>
      <w:proofErr w:type="spellEnd"/>
      <w:r w:rsidR="00FA741E">
        <w:rPr>
          <w:rFonts w:ascii="Verdana" w:hAnsi="Verdana"/>
          <w:sz w:val="18"/>
          <w:szCs w:val="18"/>
        </w:rPr>
        <w:t xml:space="preserve"> Arkitekter </w:t>
      </w:r>
      <w:proofErr w:type="spellStart"/>
      <w:r w:rsidR="00FA741E">
        <w:rPr>
          <w:rFonts w:ascii="Verdana" w:hAnsi="Verdana"/>
          <w:sz w:val="18"/>
          <w:szCs w:val="18"/>
        </w:rPr>
        <w:t>Aps</w:t>
      </w:r>
      <w:proofErr w:type="spellEnd"/>
      <w:r w:rsidR="00FA741E">
        <w:rPr>
          <w:rFonts w:ascii="Verdana" w:hAnsi="Verdana"/>
          <w:sz w:val="18"/>
          <w:szCs w:val="18"/>
        </w:rPr>
        <w:t xml:space="preserve">., </w:t>
      </w:r>
      <w:proofErr w:type="spellStart"/>
      <w:r w:rsidR="00FA741E">
        <w:rPr>
          <w:rFonts w:ascii="Verdana" w:hAnsi="Verdana"/>
          <w:sz w:val="18"/>
          <w:szCs w:val="18"/>
        </w:rPr>
        <w:t>Lavgade</w:t>
      </w:r>
      <w:proofErr w:type="spellEnd"/>
      <w:r w:rsidR="00FA741E">
        <w:rPr>
          <w:rFonts w:ascii="Verdana" w:hAnsi="Verdana"/>
          <w:sz w:val="18"/>
          <w:szCs w:val="18"/>
        </w:rPr>
        <w:t xml:space="preserve"> 50, 6200 Aabenraa.</w:t>
      </w:r>
      <w:r w:rsidR="00A81F90" w:rsidRPr="003D631D">
        <w:rPr>
          <w:rFonts w:ascii="Verdana" w:hAnsi="Verdana"/>
          <w:sz w:val="18"/>
          <w:szCs w:val="18"/>
        </w:rPr>
        <w:t xml:space="preserve"> E-mail:</w:t>
      </w:r>
      <w:r w:rsidR="00FA741E">
        <w:rPr>
          <w:rFonts w:ascii="Verdana" w:hAnsi="Verdana"/>
          <w:sz w:val="18"/>
          <w:szCs w:val="18"/>
        </w:rPr>
        <w:t xml:space="preserve"> arkitekter@weile-maa.dk</w:t>
      </w:r>
    </w:p>
    <w:p w:rsidR="00FA741E" w:rsidRPr="003D631D" w:rsidRDefault="00FA741E" w:rsidP="00457D3D">
      <w:pPr>
        <w:jc w:val="both"/>
        <w:rPr>
          <w:rFonts w:ascii="Verdana" w:hAnsi="Verdana"/>
          <w:sz w:val="18"/>
          <w:szCs w:val="18"/>
        </w:rPr>
      </w:pPr>
    </w:p>
    <w:p w:rsidR="00A81F90" w:rsidRPr="003D631D" w:rsidRDefault="00A81F90" w:rsidP="00850726">
      <w:pPr>
        <w:rPr>
          <w:rFonts w:ascii="Verdana" w:hAnsi="Verdana"/>
          <w:sz w:val="18"/>
          <w:szCs w:val="18"/>
        </w:rPr>
      </w:pPr>
      <w:r w:rsidRPr="003D631D">
        <w:rPr>
          <w:rFonts w:ascii="Verdana" w:hAnsi="Verdana"/>
          <w:sz w:val="18"/>
          <w:szCs w:val="18"/>
        </w:rPr>
        <w:t>Ansøgningsskemaet findes også på Aabenraa Byhistoriske Forenings hjemmeside: www.</w:t>
      </w:r>
      <w:r w:rsidR="00317B76" w:rsidRPr="003D631D">
        <w:rPr>
          <w:rFonts w:ascii="Verdana" w:hAnsi="Verdana"/>
          <w:sz w:val="18"/>
          <w:szCs w:val="18"/>
        </w:rPr>
        <w:t>aabenraabyhist.</w:t>
      </w:r>
      <w:r w:rsidRPr="003D631D">
        <w:rPr>
          <w:rFonts w:ascii="Verdana" w:hAnsi="Verdana"/>
          <w:sz w:val="18"/>
          <w:szCs w:val="18"/>
        </w:rPr>
        <w:t>dk.</w:t>
      </w:r>
    </w:p>
    <w:p w:rsidR="00457D3D" w:rsidRPr="003D631D" w:rsidRDefault="00457D3D" w:rsidP="00457D3D">
      <w:pPr>
        <w:jc w:val="both"/>
        <w:rPr>
          <w:rFonts w:ascii="Verdana" w:hAnsi="Verdana"/>
          <w:sz w:val="18"/>
          <w:szCs w:val="18"/>
        </w:rPr>
      </w:pPr>
    </w:p>
    <w:p w:rsidR="00457D3D" w:rsidRPr="003D631D" w:rsidRDefault="00457D3D" w:rsidP="00457D3D">
      <w:pPr>
        <w:jc w:val="both"/>
        <w:rPr>
          <w:rFonts w:ascii="Verdana" w:hAnsi="Verdana"/>
          <w:sz w:val="18"/>
          <w:szCs w:val="18"/>
        </w:rPr>
      </w:pPr>
      <w:r w:rsidRPr="003D631D">
        <w:rPr>
          <w:rFonts w:ascii="Verdana" w:hAnsi="Verdana"/>
          <w:sz w:val="18"/>
          <w:szCs w:val="18"/>
        </w:rPr>
        <w:t>Ansøgningen skal være bilagt beskrivelse og eventuelt tegninger over projektet</w:t>
      </w:r>
      <w:r w:rsidR="00BF0F9E">
        <w:rPr>
          <w:rFonts w:ascii="Verdana" w:hAnsi="Verdana"/>
          <w:sz w:val="18"/>
          <w:szCs w:val="18"/>
        </w:rPr>
        <w:t>, kopi af håndværkertilbud samt arkitektrådgivning af arbejdets udførelse.</w:t>
      </w:r>
    </w:p>
    <w:p w:rsidR="006256BE" w:rsidRDefault="006256BE" w:rsidP="006256BE">
      <w:pPr>
        <w:rPr>
          <w:rFonts w:ascii="Verdana" w:hAnsi="Verdana"/>
          <w:sz w:val="20"/>
        </w:rPr>
      </w:pPr>
    </w:p>
    <w:p w:rsidR="00505DD4" w:rsidRPr="003D631D" w:rsidRDefault="00505DD4" w:rsidP="00505DD4">
      <w:pPr>
        <w:jc w:val="both"/>
        <w:rPr>
          <w:rFonts w:ascii="Verdana" w:hAnsi="Verdana"/>
          <w:sz w:val="18"/>
          <w:szCs w:val="18"/>
        </w:rPr>
      </w:pPr>
      <w:r w:rsidRPr="003D631D">
        <w:rPr>
          <w:rFonts w:ascii="Verdana" w:hAnsi="Verdana"/>
          <w:sz w:val="18"/>
          <w:szCs w:val="18"/>
        </w:rPr>
        <w:t>Der skal medsendes dokumentation for, at ansøgeren er identisk med ejeren og tingbogs</w:t>
      </w:r>
      <w:r>
        <w:rPr>
          <w:rFonts w:ascii="Verdana" w:hAnsi="Verdana"/>
          <w:sz w:val="18"/>
          <w:szCs w:val="18"/>
        </w:rPr>
        <w:t>-</w:t>
      </w:r>
      <w:r w:rsidRPr="003D631D">
        <w:rPr>
          <w:rFonts w:ascii="Verdana" w:hAnsi="Verdana"/>
          <w:sz w:val="18"/>
          <w:szCs w:val="18"/>
        </w:rPr>
        <w:t>attest.</w:t>
      </w:r>
    </w:p>
    <w:p w:rsidR="00505DD4" w:rsidRPr="003D631D" w:rsidRDefault="00505DD4" w:rsidP="00505DD4">
      <w:pPr>
        <w:jc w:val="both"/>
        <w:rPr>
          <w:rFonts w:ascii="Verdana" w:hAnsi="Verdana"/>
          <w:sz w:val="18"/>
          <w:szCs w:val="18"/>
        </w:rPr>
      </w:pPr>
    </w:p>
    <w:p w:rsidR="00505DD4" w:rsidRPr="003D631D" w:rsidRDefault="00505DD4" w:rsidP="00505DD4">
      <w:pPr>
        <w:jc w:val="both"/>
        <w:rPr>
          <w:rFonts w:ascii="Verdana" w:hAnsi="Verdana"/>
          <w:sz w:val="18"/>
          <w:szCs w:val="18"/>
        </w:rPr>
      </w:pPr>
      <w:r w:rsidRPr="003D631D">
        <w:rPr>
          <w:rFonts w:ascii="Verdana" w:hAnsi="Verdana"/>
          <w:sz w:val="18"/>
          <w:szCs w:val="18"/>
        </w:rPr>
        <w:t>Sekretæren for Bevaringsfonden, besigtiger bygningen og udarbejder indstilling til Be-varingsfonden.</w:t>
      </w:r>
    </w:p>
    <w:p w:rsidR="00505DD4" w:rsidRPr="003D631D" w:rsidRDefault="00505DD4" w:rsidP="00505DD4">
      <w:pPr>
        <w:jc w:val="both"/>
        <w:rPr>
          <w:rFonts w:ascii="Verdana" w:hAnsi="Verdana"/>
          <w:sz w:val="18"/>
          <w:szCs w:val="18"/>
        </w:rPr>
      </w:pPr>
    </w:p>
    <w:p w:rsidR="00505DD4" w:rsidRPr="003D631D" w:rsidRDefault="00505DD4" w:rsidP="00505DD4">
      <w:pPr>
        <w:jc w:val="both"/>
        <w:rPr>
          <w:rFonts w:ascii="Verdana" w:hAnsi="Verdana"/>
          <w:b/>
          <w:sz w:val="18"/>
          <w:szCs w:val="18"/>
        </w:rPr>
      </w:pPr>
      <w:r w:rsidRPr="003D631D">
        <w:rPr>
          <w:rFonts w:ascii="Verdana" w:hAnsi="Verdana"/>
          <w:b/>
          <w:sz w:val="18"/>
          <w:szCs w:val="18"/>
        </w:rPr>
        <w:t>Behandling af ansøgningen</w:t>
      </w:r>
    </w:p>
    <w:p w:rsidR="00505DD4" w:rsidRPr="003D631D" w:rsidRDefault="00505DD4" w:rsidP="00505DD4">
      <w:pPr>
        <w:jc w:val="both"/>
        <w:rPr>
          <w:rFonts w:ascii="Verdana" w:hAnsi="Verdana"/>
          <w:sz w:val="18"/>
          <w:szCs w:val="18"/>
        </w:rPr>
      </w:pPr>
    </w:p>
    <w:p w:rsidR="00505DD4" w:rsidRPr="003D631D" w:rsidRDefault="00505DD4" w:rsidP="00505DD4">
      <w:pPr>
        <w:jc w:val="both"/>
        <w:rPr>
          <w:rFonts w:ascii="Verdana" w:hAnsi="Verdana"/>
          <w:sz w:val="18"/>
          <w:szCs w:val="18"/>
        </w:rPr>
      </w:pPr>
      <w:r w:rsidRPr="003D631D">
        <w:rPr>
          <w:rFonts w:ascii="Verdana" w:hAnsi="Verdana"/>
          <w:sz w:val="18"/>
          <w:szCs w:val="18"/>
        </w:rPr>
        <w:t>Opnås der støtte til det ansøgte, modtager ejeren et lånetilbud, hvorefter ejeren skriftligt accepterer lånetilbuddet inden for den fastsatte tidsfrist. Arbejdet kan herefter påbegyndes. Efterfølgende skal ejer udfylde fuldmagt til brug for tinglysning af støttelånet.</w:t>
      </w:r>
    </w:p>
    <w:p w:rsidR="00505DD4" w:rsidRPr="003D631D" w:rsidRDefault="00505DD4" w:rsidP="00505DD4">
      <w:pPr>
        <w:jc w:val="both"/>
        <w:rPr>
          <w:rFonts w:ascii="Verdana" w:hAnsi="Verdana"/>
          <w:sz w:val="18"/>
          <w:szCs w:val="18"/>
        </w:rPr>
      </w:pPr>
    </w:p>
    <w:p w:rsidR="00505DD4" w:rsidRDefault="00EB5CCD" w:rsidP="006256BE">
      <w:pPr>
        <w:rPr>
          <w:rFonts w:ascii="Verdana" w:hAnsi="Verdana"/>
          <w:sz w:val="20"/>
        </w:rPr>
      </w:pPr>
      <w:r w:rsidRPr="003D631D">
        <w:rPr>
          <w:rFonts w:ascii="Verdana" w:hAnsi="Verdana"/>
          <w:sz w:val="18"/>
          <w:szCs w:val="18"/>
        </w:rPr>
        <w:t>Når arbejderne er gennemført, indsendes en</w:t>
      </w:r>
    </w:p>
    <w:p w:rsidR="00EB5CCD" w:rsidRDefault="00EB5CCD" w:rsidP="006256BE">
      <w:pPr>
        <w:rPr>
          <w:rFonts w:ascii="Verdana" w:hAnsi="Verdana"/>
          <w:sz w:val="20"/>
        </w:rPr>
      </w:pPr>
    </w:p>
    <w:p w:rsidR="00EB5CCD" w:rsidRPr="00A45E60" w:rsidRDefault="00EB5CCD" w:rsidP="006256BE">
      <w:pPr>
        <w:rPr>
          <w:rFonts w:ascii="Verdana" w:hAnsi="Verdana"/>
          <w:sz w:val="20"/>
        </w:rPr>
      </w:pPr>
    </w:p>
    <w:p w:rsidR="006256BE" w:rsidRPr="00A45E60" w:rsidRDefault="006256BE" w:rsidP="006256BE">
      <w:pPr>
        <w:rPr>
          <w:rFonts w:ascii="Verdana" w:hAnsi="Verdana"/>
          <w:sz w:val="20"/>
        </w:rPr>
      </w:pPr>
      <w:r>
        <w:rPr>
          <w:rFonts w:ascii="Verdana" w:hAnsi="Verdana"/>
          <w:noProof/>
          <w:sz w:val="20"/>
        </w:rPr>
        <w:drawing>
          <wp:inline distT="0" distB="0" distL="0" distR="0">
            <wp:extent cx="2910205" cy="2247900"/>
            <wp:effectExtent l="19050" t="0" r="4445" b="0"/>
            <wp:docPr id="7" name="Billede 1" descr="C:\Users\Mille\Desktop\Pictures\Fonden\IMG_2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e\Desktop\Pictures\Fonden\IMG_2405.JPG"/>
                    <pic:cNvPicPr>
                      <a:picLocks noChangeAspect="1" noChangeArrowheads="1"/>
                    </pic:cNvPicPr>
                  </pic:nvPicPr>
                  <pic:blipFill>
                    <a:blip r:embed="rId7" cstate="print"/>
                    <a:srcRect/>
                    <a:stretch>
                      <a:fillRect/>
                    </a:stretch>
                  </pic:blipFill>
                  <pic:spPr bwMode="auto">
                    <a:xfrm>
                      <a:off x="0" y="0"/>
                      <a:ext cx="2910205" cy="2247900"/>
                    </a:xfrm>
                    <a:prstGeom prst="rect">
                      <a:avLst/>
                    </a:prstGeom>
                    <a:noFill/>
                    <a:ln w="9525">
                      <a:noFill/>
                      <a:miter lim="800000"/>
                      <a:headEnd/>
                      <a:tailEnd/>
                    </a:ln>
                  </pic:spPr>
                </pic:pic>
              </a:graphicData>
            </a:graphic>
          </wp:inline>
        </w:drawing>
      </w:r>
    </w:p>
    <w:p w:rsidR="006256BE" w:rsidRPr="00A45E60" w:rsidRDefault="006256BE" w:rsidP="006256BE">
      <w:pPr>
        <w:rPr>
          <w:rFonts w:ascii="Verdana" w:hAnsi="Verdana"/>
          <w:i/>
          <w:sz w:val="16"/>
          <w:szCs w:val="16"/>
        </w:rPr>
      </w:pPr>
      <w:r>
        <w:rPr>
          <w:rFonts w:ascii="Verdana" w:hAnsi="Verdana"/>
          <w:i/>
          <w:sz w:val="16"/>
          <w:szCs w:val="16"/>
        </w:rPr>
        <w:t>Bulhuset, Wollesgyde 10, ejes af Aabenraa Byhistoriske Forening</w:t>
      </w:r>
    </w:p>
    <w:p w:rsidR="00286131" w:rsidRDefault="00286131" w:rsidP="00457D3D">
      <w:pPr>
        <w:jc w:val="both"/>
        <w:rPr>
          <w:rFonts w:ascii="Verdana" w:hAnsi="Verdana"/>
          <w:sz w:val="18"/>
          <w:szCs w:val="18"/>
        </w:rPr>
      </w:pPr>
    </w:p>
    <w:p w:rsidR="00457D3D" w:rsidRPr="003D631D" w:rsidRDefault="00457D3D" w:rsidP="00457D3D">
      <w:pPr>
        <w:jc w:val="both"/>
        <w:rPr>
          <w:rFonts w:ascii="Verdana" w:hAnsi="Verdana"/>
          <w:sz w:val="18"/>
          <w:szCs w:val="18"/>
        </w:rPr>
      </w:pPr>
      <w:r w:rsidRPr="003D631D">
        <w:rPr>
          <w:rFonts w:ascii="Verdana" w:hAnsi="Verdana"/>
          <w:sz w:val="18"/>
          <w:szCs w:val="18"/>
        </w:rPr>
        <w:t>an</w:t>
      </w:r>
      <w:r w:rsidR="00EB5CCD">
        <w:rPr>
          <w:rFonts w:ascii="Verdana" w:hAnsi="Verdana"/>
          <w:sz w:val="18"/>
          <w:szCs w:val="18"/>
        </w:rPr>
        <w:t>modning om udbetaling af støtte</w:t>
      </w:r>
      <w:r w:rsidRPr="003D631D">
        <w:rPr>
          <w:rFonts w:ascii="Verdana" w:hAnsi="Verdana"/>
          <w:sz w:val="18"/>
          <w:szCs w:val="18"/>
        </w:rPr>
        <w:t>. Anmod</w:t>
      </w:r>
      <w:r w:rsidR="00EB5CCD">
        <w:rPr>
          <w:rFonts w:ascii="Verdana" w:hAnsi="Verdana"/>
          <w:sz w:val="18"/>
          <w:szCs w:val="18"/>
        </w:rPr>
        <w:t>-</w:t>
      </w:r>
      <w:r w:rsidRPr="003D631D">
        <w:rPr>
          <w:rFonts w:ascii="Verdana" w:hAnsi="Verdana"/>
          <w:sz w:val="18"/>
          <w:szCs w:val="18"/>
        </w:rPr>
        <w:t>ningen skal være bilagt regningsma</w:t>
      </w:r>
      <w:r w:rsidR="006256BE">
        <w:rPr>
          <w:rFonts w:ascii="Verdana" w:hAnsi="Verdana"/>
          <w:sz w:val="18"/>
          <w:szCs w:val="18"/>
        </w:rPr>
        <w:t>t</w:t>
      </w:r>
      <w:r w:rsidRPr="003D631D">
        <w:rPr>
          <w:rFonts w:ascii="Verdana" w:hAnsi="Verdana"/>
          <w:sz w:val="18"/>
          <w:szCs w:val="18"/>
        </w:rPr>
        <w:t>eriale og tilhørende bilag.</w:t>
      </w:r>
    </w:p>
    <w:p w:rsidR="00457D3D" w:rsidRPr="003D631D" w:rsidRDefault="00457D3D" w:rsidP="00457D3D">
      <w:pPr>
        <w:jc w:val="both"/>
        <w:rPr>
          <w:rFonts w:ascii="Verdana" w:hAnsi="Verdana"/>
          <w:sz w:val="18"/>
          <w:szCs w:val="18"/>
        </w:rPr>
      </w:pPr>
    </w:p>
    <w:p w:rsidR="00457D3D" w:rsidRPr="003D631D" w:rsidRDefault="00457D3D" w:rsidP="00457D3D">
      <w:pPr>
        <w:jc w:val="both"/>
        <w:rPr>
          <w:rFonts w:ascii="Verdana" w:hAnsi="Verdana"/>
          <w:sz w:val="18"/>
          <w:szCs w:val="18"/>
        </w:rPr>
      </w:pPr>
      <w:r w:rsidRPr="003D631D">
        <w:rPr>
          <w:rFonts w:ascii="Verdana" w:hAnsi="Verdana"/>
          <w:sz w:val="18"/>
          <w:szCs w:val="18"/>
        </w:rPr>
        <w:t>Bevaringsfonden godkender arbejdet og kon</w:t>
      </w:r>
      <w:r w:rsidR="005920FD" w:rsidRPr="003D631D">
        <w:rPr>
          <w:rFonts w:ascii="Verdana" w:hAnsi="Verdana"/>
          <w:sz w:val="18"/>
          <w:szCs w:val="18"/>
        </w:rPr>
        <w:t>-</w:t>
      </w:r>
      <w:r w:rsidRPr="003D631D">
        <w:rPr>
          <w:rFonts w:ascii="Verdana" w:hAnsi="Verdana"/>
          <w:sz w:val="18"/>
          <w:szCs w:val="18"/>
        </w:rPr>
        <w:t>trollerer, at det er udført i overensstemmelse med de vilkår og betingelser, der er stillet i lånetilbud</w:t>
      </w:r>
      <w:r w:rsidR="005920FD" w:rsidRPr="003D631D">
        <w:rPr>
          <w:rFonts w:ascii="Verdana" w:hAnsi="Verdana"/>
          <w:sz w:val="18"/>
          <w:szCs w:val="18"/>
        </w:rPr>
        <w:t>d</w:t>
      </w:r>
      <w:r w:rsidRPr="003D631D">
        <w:rPr>
          <w:rFonts w:ascii="Verdana" w:hAnsi="Verdana"/>
          <w:sz w:val="18"/>
          <w:szCs w:val="18"/>
        </w:rPr>
        <w:t>et.</w:t>
      </w:r>
      <w:r w:rsidR="004C4851" w:rsidRPr="003D631D">
        <w:rPr>
          <w:rFonts w:ascii="Verdana" w:hAnsi="Verdana"/>
          <w:sz w:val="18"/>
          <w:szCs w:val="18"/>
        </w:rPr>
        <w:t xml:space="preserve"> </w:t>
      </w:r>
      <w:r w:rsidR="005278F7" w:rsidRPr="003D631D">
        <w:rPr>
          <w:rFonts w:ascii="Verdana" w:hAnsi="Verdana"/>
          <w:sz w:val="18"/>
          <w:szCs w:val="18"/>
        </w:rPr>
        <w:t>L</w:t>
      </w:r>
      <w:r w:rsidRPr="003D631D">
        <w:rPr>
          <w:rFonts w:ascii="Verdana" w:hAnsi="Verdana"/>
          <w:sz w:val="18"/>
          <w:szCs w:val="18"/>
        </w:rPr>
        <w:t>ånet</w:t>
      </w:r>
      <w:r w:rsidR="005278F7" w:rsidRPr="003D631D">
        <w:rPr>
          <w:rFonts w:ascii="Verdana" w:hAnsi="Verdana"/>
          <w:sz w:val="18"/>
          <w:szCs w:val="18"/>
        </w:rPr>
        <w:t xml:space="preserve"> tinglyses </w:t>
      </w:r>
      <w:r w:rsidR="00171D47" w:rsidRPr="003D631D">
        <w:rPr>
          <w:rFonts w:ascii="Verdana" w:hAnsi="Verdana"/>
          <w:sz w:val="18"/>
          <w:szCs w:val="18"/>
        </w:rPr>
        <w:t xml:space="preserve">og </w:t>
      </w:r>
      <w:r w:rsidR="005278F7" w:rsidRPr="003D631D">
        <w:rPr>
          <w:rFonts w:ascii="Verdana" w:hAnsi="Verdana"/>
          <w:sz w:val="18"/>
          <w:szCs w:val="18"/>
        </w:rPr>
        <w:t>h</w:t>
      </w:r>
      <w:r w:rsidRPr="003D631D">
        <w:rPr>
          <w:rFonts w:ascii="Verdana" w:hAnsi="Verdana"/>
          <w:sz w:val="18"/>
          <w:szCs w:val="18"/>
        </w:rPr>
        <w:t>erefter udbetales støttebeløbet på en anvist konto i et pengeinstitut.</w:t>
      </w:r>
    </w:p>
    <w:p w:rsidR="00457D3D" w:rsidRPr="003D631D" w:rsidRDefault="00457D3D" w:rsidP="00457D3D">
      <w:pPr>
        <w:jc w:val="both"/>
        <w:rPr>
          <w:rFonts w:ascii="Verdana" w:hAnsi="Verdana"/>
          <w:sz w:val="18"/>
          <w:szCs w:val="18"/>
        </w:rPr>
      </w:pPr>
    </w:p>
    <w:p w:rsidR="004C4851" w:rsidRPr="003D631D" w:rsidRDefault="004C4851" w:rsidP="00457D3D">
      <w:pPr>
        <w:jc w:val="both"/>
        <w:rPr>
          <w:rFonts w:ascii="Verdana" w:hAnsi="Verdana"/>
          <w:b/>
          <w:sz w:val="18"/>
          <w:szCs w:val="18"/>
        </w:rPr>
      </w:pPr>
      <w:r w:rsidRPr="003D631D">
        <w:rPr>
          <w:rFonts w:ascii="Verdana" w:hAnsi="Verdana"/>
          <w:b/>
          <w:sz w:val="18"/>
          <w:szCs w:val="18"/>
        </w:rPr>
        <w:t>Vejledning</w:t>
      </w:r>
    </w:p>
    <w:p w:rsidR="004C4851" w:rsidRPr="003D631D" w:rsidRDefault="004C4851" w:rsidP="00457D3D">
      <w:pPr>
        <w:jc w:val="both"/>
        <w:rPr>
          <w:rFonts w:ascii="Verdana" w:hAnsi="Verdana"/>
          <w:sz w:val="18"/>
          <w:szCs w:val="18"/>
        </w:rPr>
      </w:pPr>
    </w:p>
    <w:p w:rsidR="004C4851" w:rsidRPr="003D631D" w:rsidRDefault="004C4851" w:rsidP="00457D3D">
      <w:pPr>
        <w:jc w:val="both"/>
        <w:rPr>
          <w:rFonts w:ascii="Verdana" w:hAnsi="Verdana"/>
          <w:sz w:val="18"/>
          <w:szCs w:val="18"/>
        </w:rPr>
      </w:pPr>
      <w:r w:rsidRPr="003D631D">
        <w:rPr>
          <w:rFonts w:ascii="Verdana" w:hAnsi="Verdana"/>
          <w:sz w:val="18"/>
          <w:szCs w:val="18"/>
        </w:rPr>
        <w:t>O</w:t>
      </w:r>
      <w:r w:rsidR="00457D3D" w:rsidRPr="003D631D">
        <w:rPr>
          <w:rFonts w:ascii="Verdana" w:hAnsi="Verdana"/>
          <w:sz w:val="18"/>
          <w:szCs w:val="18"/>
        </w:rPr>
        <w:t>plysning</w:t>
      </w:r>
      <w:r w:rsidRPr="003D631D">
        <w:rPr>
          <w:rFonts w:ascii="Verdana" w:hAnsi="Verdana"/>
          <w:sz w:val="18"/>
          <w:szCs w:val="18"/>
        </w:rPr>
        <w:t>er</w:t>
      </w:r>
      <w:r w:rsidR="00457D3D" w:rsidRPr="003D631D">
        <w:rPr>
          <w:rFonts w:ascii="Verdana" w:hAnsi="Verdana"/>
          <w:sz w:val="18"/>
          <w:szCs w:val="18"/>
        </w:rPr>
        <w:t xml:space="preserve"> om støtteordningen kan ske ved henvendelse til</w:t>
      </w:r>
      <w:r w:rsidR="00624A38" w:rsidRPr="003D631D">
        <w:rPr>
          <w:rFonts w:ascii="Verdana" w:hAnsi="Verdana"/>
          <w:sz w:val="18"/>
          <w:szCs w:val="18"/>
        </w:rPr>
        <w:t>:</w:t>
      </w:r>
    </w:p>
    <w:p w:rsidR="00457D3D" w:rsidRPr="003D631D" w:rsidRDefault="00FA741E" w:rsidP="00457D3D">
      <w:pPr>
        <w:jc w:val="both"/>
        <w:rPr>
          <w:rFonts w:ascii="Verdana" w:hAnsi="Verdana"/>
          <w:sz w:val="18"/>
          <w:szCs w:val="18"/>
        </w:rPr>
      </w:pPr>
      <w:proofErr w:type="spellStart"/>
      <w:r>
        <w:rPr>
          <w:rFonts w:ascii="Verdana" w:hAnsi="Verdana"/>
          <w:sz w:val="18"/>
          <w:szCs w:val="18"/>
        </w:rPr>
        <w:t>Weile</w:t>
      </w:r>
      <w:proofErr w:type="spellEnd"/>
      <w:r>
        <w:rPr>
          <w:rFonts w:ascii="Verdana" w:hAnsi="Verdana"/>
          <w:sz w:val="18"/>
          <w:szCs w:val="18"/>
        </w:rPr>
        <w:t xml:space="preserve"> Arkitekter </w:t>
      </w:r>
      <w:proofErr w:type="spellStart"/>
      <w:r>
        <w:rPr>
          <w:rFonts w:ascii="Verdana" w:hAnsi="Verdana"/>
          <w:sz w:val="18"/>
          <w:szCs w:val="18"/>
        </w:rPr>
        <w:t>Aps</w:t>
      </w:r>
      <w:proofErr w:type="spellEnd"/>
      <w:r>
        <w:rPr>
          <w:rFonts w:ascii="Verdana" w:hAnsi="Verdana"/>
          <w:sz w:val="18"/>
          <w:szCs w:val="18"/>
        </w:rPr>
        <w:t xml:space="preserve">., </w:t>
      </w:r>
      <w:proofErr w:type="spellStart"/>
      <w:r>
        <w:rPr>
          <w:rFonts w:ascii="Verdana" w:hAnsi="Verdana"/>
          <w:sz w:val="18"/>
          <w:szCs w:val="18"/>
        </w:rPr>
        <w:t>Lavgade</w:t>
      </w:r>
      <w:proofErr w:type="spellEnd"/>
      <w:r>
        <w:rPr>
          <w:rFonts w:ascii="Verdana" w:hAnsi="Verdana"/>
          <w:sz w:val="18"/>
          <w:szCs w:val="18"/>
        </w:rPr>
        <w:t xml:space="preserve"> 50, 62</w:t>
      </w:r>
      <w:r w:rsidR="00457D3D" w:rsidRPr="003D631D">
        <w:rPr>
          <w:rFonts w:ascii="Verdana" w:hAnsi="Verdana"/>
          <w:sz w:val="18"/>
          <w:szCs w:val="18"/>
        </w:rPr>
        <w:t xml:space="preserve">00 </w:t>
      </w:r>
      <w:proofErr w:type="spellStart"/>
      <w:r w:rsidR="00457D3D" w:rsidRPr="003D631D">
        <w:rPr>
          <w:rFonts w:ascii="Verdana" w:hAnsi="Verdana"/>
          <w:sz w:val="18"/>
          <w:szCs w:val="18"/>
        </w:rPr>
        <w:t>Aaben</w:t>
      </w:r>
      <w:r>
        <w:rPr>
          <w:rFonts w:ascii="Verdana" w:hAnsi="Verdana"/>
          <w:sz w:val="18"/>
          <w:szCs w:val="18"/>
        </w:rPr>
        <w:t>-</w:t>
      </w:r>
      <w:r w:rsidR="00457D3D" w:rsidRPr="003D631D">
        <w:rPr>
          <w:rFonts w:ascii="Verdana" w:hAnsi="Verdana"/>
          <w:sz w:val="18"/>
          <w:szCs w:val="18"/>
        </w:rPr>
        <w:t>raa</w:t>
      </w:r>
      <w:proofErr w:type="spellEnd"/>
      <w:r w:rsidR="00286131">
        <w:rPr>
          <w:rFonts w:ascii="Verdana" w:hAnsi="Verdana"/>
          <w:sz w:val="18"/>
          <w:szCs w:val="18"/>
        </w:rPr>
        <w:t xml:space="preserve">. </w:t>
      </w:r>
      <w:r w:rsidR="00457D3D" w:rsidRPr="003D631D">
        <w:rPr>
          <w:rFonts w:ascii="Verdana" w:hAnsi="Verdana"/>
          <w:sz w:val="18"/>
          <w:szCs w:val="18"/>
        </w:rPr>
        <w:t>Tlf. nr.:7462</w:t>
      </w:r>
      <w:r w:rsidR="00850726">
        <w:rPr>
          <w:rFonts w:ascii="Verdana" w:hAnsi="Verdana"/>
          <w:sz w:val="18"/>
          <w:szCs w:val="18"/>
        </w:rPr>
        <w:t xml:space="preserve"> 1232</w:t>
      </w:r>
      <w:r w:rsidR="00457D3D" w:rsidRPr="003D631D">
        <w:rPr>
          <w:rFonts w:ascii="Verdana" w:hAnsi="Verdana"/>
          <w:sz w:val="18"/>
          <w:szCs w:val="18"/>
        </w:rPr>
        <w:t>.</w:t>
      </w:r>
    </w:p>
    <w:p w:rsidR="00624A38" w:rsidRPr="006256BE" w:rsidRDefault="00624A38" w:rsidP="00E8037D">
      <w:pPr>
        <w:jc w:val="both"/>
        <w:rPr>
          <w:rFonts w:ascii="Verdana" w:hAnsi="Verdana"/>
          <w:sz w:val="18"/>
          <w:szCs w:val="18"/>
        </w:rPr>
      </w:pPr>
    </w:p>
    <w:p w:rsidR="00E8037D" w:rsidRPr="00624A38" w:rsidRDefault="00624A38" w:rsidP="00E8037D">
      <w:pPr>
        <w:jc w:val="both"/>
        <w:rPr>
          <w:rFonts w:ascii="Verdana" w:hAnsi="Verdana"/>
          <w:b/>
          <w:sz w:val="20"/>
        </w:rPr>
      </w:pPr>
      <w:r>
        <w:rPr>
          <w:rFonts w:ascii="Verdana" w:hAnsi="Verdana"/>
          <w:b/>
          <w:sz w:val="20"/>
        </w:rPr>
        <w:t>Bevaringsfonden</w:t>
      </w:r>
    </w:p>
    <w:p w:rsidR="00E8037D" w:rsidRPr="006256BE" w:rsidRDefault="00E8037D" w:rsidP="00E8037D">
      <w:pPr>
        <w:jc w:val="both"/>
        <w:rPr>
          <w:rFonts w:ascii="Verdana" w:hAnsi="Verdana"/>
          <w:sz w:val="18"/>
          <w:szCs w:val="18"/>
        </w:rPr>
      </w:pPr>
    </w:p>
    <w:p w:rsidR="00E525AA" w:rsidRPr="003D631D" w:rsidRDefault="00624A38" w:rsidP="00E8037D">
      <w:pPr>
        <w:jc w:val="both"/>
        <w:rPr>
          <w:rFonts w:ascii="Verdana" w:hAnsi="Verdana"/>
          <w:i/>
          <w:sz w:val="18"/>
          <w:szCs w:val="18"/>
        </w:rPr>
      </w:pPr>
      <w:r w:rsidRPr="003D631D">
        <w:rPr>
          <w:rFonts w:ascii="Verdana" w:hAnsi="Verdana"/>
          <w:i/>
          <w:sz w:val="18"/>
          <w:szCs w:val="18"/>
        </w:rPr>
        <w:t>Formand:</w:t>
      </w:r>
    </w:p>
    <w:p w:rsidR="00624A38" w:rsidRPr="003D631D" w:rsidRDefault="00BF0F9E" w:rsidP="00E8037D">
      <w:pPr>
        <w:jc w:val="both"/>
        <w:rPr>
          <w:rFonts w:ascii="Verdana" w:hAnsi="Verdana"/>
          <w:sz w:val="18"/>
          <w:szCs w:val="18"/>
        </w:rPr>
      </w:pPr>
      <w:r>
        <w:rPr>
          <w:rFonts w:ascii="Verdana" w:hAnsi="Verdana"/>
          <w:sz w:val="18"/>
          <w:szCs w:val="18"/>
        </w:rPr>
        <w:t>Svend Nielsen</w:t>
      </w:r>
    </w:p>
    <w:p w:rsidR="00E525AA" w:rsidRPr="003D631D" w:rsidRDefault="00624A38" w:rsidP="00E8037D">
      <w:pPr>
        <w:jc w:val="both"/>
        <w:rPr>
          <w:rFonts w:ascii="Verdana" w:hAnsi="Verdana"/>
          <w:i/>
          <w:sz w:val="18"/>
          <w:szCs w:val="18"/>
        </w:rPr>
      </w:pPr>
      <w:r w:rsidRPr="003D631D">
        <w:rPr>
          <w:rFonts w:ascii="Verdana" w:hAnsi="Verdana"/>
          <w:i/>
          <w:sz w:val="18"/>
          <w:szCs w:val="18"/>
        </w:rPr>
        <w:t>Øvrige medlemmer:</w:t>
      </w:r>
    </w:p>
    <w:p w:rsidR="00E525AA" w:rsidRPr="003D631D" w:rsidRDefault="00624A38" w:rsidP="00E8037D">
      <w:pPr>
        <w:jc w:val="both"/>
        <w:rPr>
          <w:rFonts w:ascii="Verdana" w:hAnsi="Verdana"/>
          <w:sz w:val="18"/>
          <w:szCs w:val="18"/>
        </w:rPr>
      </w:pPr>
      <w:r w:rsidRPr="003D631D">
        <w:rPr>
          <w:rFonts w:ascii="Verdana" w:hAnsi="Verdana"/>
          <w:sz w:val="18"/>
          <w:szCs w:val="18"/>
        </w:rPr>
        <w:t>Niels Junggreen Have</w:t>
      </w:r>
    </w:p>
    <w:p w:rsidR="00624A38" w:rsidRPr="003D631D" w:rsidRDefault="00624A38" w:rsidP="00E8037D">
      <w:pPr>
        <w:jc w:val="both"/>
        <w:rPr>
          <w:rFonts w:ascii="Verdana" w:hAnsi="Verdana"/>
          <w:sz w:val="18"/>
          <w:szCs w:val="18"/>
        </w:rPr>
      </w:pPr>
      <w:r w:rsidRPr="003D631D">
        <w:rPr>
          <w:rFonts w:ascii="Verdana" w:hAnsi="Verdana"/>
          <w:sz w:val="18"/>
          <w:szCs w:val="18"/>
        </w:rPr>
        <w:t>Erik Dahlgren</w:t>
      </w:r>
    </w:p>
    <w:p w:rsidR="006256BE" w:rsidRDefault="006256BE" w:rsidP="00E8037D">
      <w:pPr>
        <w:jc w:val="both"/>
        <w:rPr>
          <w:rFonts w:ascii="Verdana" w:hAnsi="Verdana"/>
          <w:sz w:val="18"/>
          <w:szCs w:val="18"/>
        </w:rPr>
      </w:pPr>
    </w:p>
    <w:sectPr w:rsidR="006256BE" w:rsidSect="000914F9">
      <w:pgSz w:w="16838" w:h="11906" w:orient="landscape"/>
      <w:pgMar w:top="851" w:right="820" w:bottom="851" w:left="851"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B65EBC"/>
    <w:lvl w:ilvl="0">
      <w:numFmt w:val="decimal"/>
      <w:lvlText w:val="*"/>
      <w:lvlJc w:val="left"/>
    </w:lvl>
  </w:abstractNum>
  <w:abstractNum w:abstractNumId="1">
    <w:nsid w:val="3A225E51"/>
    <w:multiLevelType w:val="hybridMultilevel"/>
    <w:tmpl w:val="419AFB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5D134B8"/>
    <w:multiLevelType w:val="hybridMultilevel"/>
    <w:tmpl w:val="8D069F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1304"/>
  <w:hyphenationZone w:val="425"/>
  <w:drawingGridHorizontalSpacing w:val="100"/>
  <w:displayHorizontalDrawingGridEvery w:val="2"/>
  <w:characterSpacingControl w:val="doNotCompress"/>
  <w:compat/>
  <w:rsids>
    <w:rsidRoot w:val="000914F9"/>
    <w:rsid w:val="00005E06"/>
    <w:rsid w:val="00014655"/>
    <w:rsid w:val="00042967"/>
    <w:rsid w:val="000914F9"/>
    <w:rsid w:val="000A66CC"/>
    <w:rsid w:val="000C469B"/>
    <w:rsid w:val="0015690E"/>
    <w:rsid w:val="00171D47"/>
    <w:rsid w:val="00286131"/>
    <w:rsid w:val="002A3C72"/>
    <w:rsid w:val="002E4B9D"/>
    <w:rsid w:val="00317B76"/>
    <w:rsid w:val="003765C8"/>
    <w:rsid w:val="00395C6B"/>
    <w:rsid w:val="003D631D"/>
    <w:rsid w:val="00423DDB"/>
    <w:rsid w:val="00457D3D"/>
    <w:rsid w:val="004802EB"/>
    <w:rsid w:val="00482323"/>
    <w:rsid w:val="004C4851"/>
    <w:rsid w:val="00505DD4"/>
    <w:rsid w:val="005278F7"/>
    <w:rsid w:val="005920FD"/>
    <w:rsid w:val="005D0C8D"/>
    <w:rsid w:val="00624A38"/>
    <w:rsid w:val="006256BE"/>
    <w:rsid w:val="00652322"/>
    <w:rsid w:val="006668FD"/>
    <w:rsid w:val="00683242"/>
    <w:rsid w:val="006869F6"/>
    <w:rsid w:val="006E03FC"/>
    <w:rsid w:val="006E6344"/>
    <w:rsid w:val="006F5AC5"/>
    <w:rsid w:val="0073256A"/>
    <w:rsid w:val="00733408"/>
    <w:rsid w:val="00756819"/>
    <w:rsid w:val="00776EFB"/>
    <w:rsid w:val="007C3B1F"/>
    <w:rsid w:val="007F06CF"/>
    <w:rsid w:val="00806B68"/>
    <w:rsid w:val="00850726"/>
    <w:rsid w:val="00881C92"/>
    <w:rsid w:val="00893BB1"/>
    <w:rsid w:val="008B2C71"/>
    <w:rsid w:val="00923AB9"/>
    <w:rsid w:val="00944BED"/>
    <w:rsid w:val="009D3478"/>
    <w:rsid w:val="009D35EA"/>
    <w:rsid w:val="00A15BE7"/>
    <w:rsid w:val="00A30629"/>
    <w:rsid w:val="00A45E60"/>
    <w:rsid w:val="00A66803"/>
    <w:rsid w:val="00A81F90"/>
    <w:rsid w:val="00A86562"/>
    <w:rsid w:val="00AC3955"/>
    <w:rsid w:val="00BF0F9E"/>
    <w:rsid w:val="00D7736F"/>
    <w:rsid w:val="00E525AA"/>
    <w:rsid w:val="00E8037D"/>
    <w:rsid w:val="00E92241"/>
    <w:rsid w:val="00EB5CCD"/>
    <w:rsid w:val="00EF2B93"/>
    <w:rsid w:val="00F211F7"/>
    <w:rsid w:val="00F264FC"/>
    <w:rsid w:val="00F61585"/>
    <w:rsid w:val="00FA741E"/>
    <w:rsid w:val="00FB578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F9"/>
    <w:pPr>
      <w:overflowPunct w:val="0"/>
      <w:autoSpaceDE w:val="0"/>
      <w:autoSpaceDN w:val="0"/>
      <w:adjustRightInd w:val="0"/>
      <w:textAlignment w:val="baseline"/>
    </w:pPr>
    <w:rPr>
      <w:rFonts w:eastAsia="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7D3D"/>
    <w:pPr>
      <w:ind w:left="720"/>
      <w:contextualSpacing/>
    </w:pPr>
  </w:style>
  <w:style w:type="paragraph" w:styleId="Markeringsbobletekst">
    <w:name w:val="Balloon Text"/>
    <w:basedOn w:val="Normal"/>
    <w:link w:val="MarkeringsbobletekstTegn"/>
    <w:uiPriority w:val="99"/>
    <w:semiHidden/>
    <w:unhideWhenUsed/>
    <w:rsid w:val="00E525A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25AA"/>
    <w:rPr>
      <w:rFonts w:ascii="Tahoma" w:eastAsia="Times New Roman" w:hAnsi="Tahoma" w:cs="Tahoma"/>
      <w:sz w:val="16"/>
      <w:szCs w:val="16"/>
      <w:lang w:eastAsia="da-DK"/>
    </w:rPr>
  </w:style>
  <w:style w:type="character" w:styleId="Hyperlink">
    <w:name w:val="Hyperlink"/>
    <w:basedOn w:val="Standardskrifttypeiafsnit"/>
    <w:uiPriority w:val="99"/>
    <w:unhideWhenUsed/>
    <w:rsid w:val="00A81F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5428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dc:creator>
  <cp:lastModifiedBy>Orla Jensen</cp:lastModifiedBy>
  <cp:revision>2</cp:revision>
  <dcterms:created xsi:type="dcterms:W3CDTF">2016-02-10T11:21:00Z</dcterms:created>
  <dcterms:modified xsi:type="dcterms:W3CDTF">2016-02-10T11:21:00Z</dcterms:modified>
</cp:coreProperties>
</file>